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91323">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9132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91323">
            <w:pPr>
              <w:spacing w:before="120"/>
              <w:jc w:val="center"/>
            </w:pPr>
            <w:r>
              <w:rPr>
                <w:lang w:val="vi-VN"/>
              </w:rPr>
              <w:t>Số: 142/2018/NĐ-CP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91323">
            <w:pPr>
              <w:spacing w:before="120"/>
              <w:jc w:val="right"/>
            </w:pPr>
            <w:r>
              <w:rPr>
                <w:i/>
                <w:iCs/>
                <w:lang w:val="vi-VN"/>
              </w:rPr>
              <w:t xml:space="preserve">Hà Nội, ngày </w:t>
            </w:r>
            <w:r>
              <w:rPr>
                <w:i/>
                <w:iCs/>
              </w:rPr>
              <w:t>09</w:t>
            </w:r>
            <w:r>
              <w:rPr>
                <w:i/>
                <w:iCs/>
                <w:lang w:val="vi-VN"/>
              </w:rPr>
              <w:t xml:space="preserve"> tháng </w:t>
            </w:r>
            <w:r>
              <w:rPr>
                <w:i/>
                <w:iCs/>
              </w:rPr>
              <w:t>10</w:t>
            </w:r>
            <w:r>
              <w:rPr>
                <w:i/>
                <w:iCs/>
                <w:lang w:val="vi-VN"/>
              </w:rPr>
              <w:t xml:space="preserve"> năm </w:t>
            </w:r>
            <w:r>
              <w:rPr>
                <w:i/>
                <w:iCs/>
              </w:rPr>
              <w:t>2018</w:t>
            </w:r>
          </w:p>
        </w:tc>
      </w:tr>
    </w:tbl>
    <w:p w:rsidR="00000000" w:rsidRDefault="00191323">
      <w:pPr>
        <w:spacing w:before="120" w:after="280" w:afterAutospacing="1"/>
      </w:pPr>
      <w:r>
        <w:t> </w:t>
      </w:r>
    </w:p>
    <w:p w:rsidR="00000000" w:rsidRDefault="00191323">
      <w:pPr>
        <w:spacing w:before="120" w:after="280" w:afterAutospacing="1"/>
        <w:jc w:val="center"/>
      </w:pPr>
      <w:bookmarkStart w:id="1" w:name="loai_1"/>
      <w:r>
        <w:rPr>
          <w:b/>
          <w:bCs/>
          <w:lang w:val="vi-VN"/>
        </w:rPr>
        <w:t>NGHỊ ĐỊNH</w:t>
      </w:r>
      <w:bookmarkEnd w:id="1"/>
    </w:p>
    <w:p w:rsidR="00000000" w:rsidRDefault="00191323">
      <w:pPr>
        <w:spacing w:before="120" w:after="280" w:afterAutospacing="1"/>
        <w:jc w:val="center"/>
      </w:pPr>
      <w:bookmarkStart w:id="2" w:name="loai_1_name"/>
      <w:r>
        <w:rPr>
          <w:lang w:val="vi-VN"/>
        </w:rPr>
        <w:t>SỬA ĐỔI MỘT SỐ QUY ĐỊNH VỀ ĐIỀU KIỆN ĐẦU TƯ KINH DOANH THUỘC PHẠM VI QUẢN LÝ NHÀ NƯỚC CỦA B</w:t>
      </w:r>
      <w:r>
        <w:rPr>
          <w:lang w:val="vi-VN"/>
        </w:rPr>
        <w:t>Ộ VĂN HÓA, THỂ THAO VÀ DU LỊCH</w:t>
      </w:r>
      <w:bookmarkEnd w:id="2"/>
    </w:p>
    <w:p w:rsidR="00000000" w:rsidRDefault="00191323">
      <w:pPr>
        <w:spacing w:before="120" w:after="280" w:afterAutospacing="1"/>
      </w:pPr>
      <w:r>
        <w:rPr>
          <w:i/>
          <w:iCs/>
          <w:lang w:val="vi-VN"/>
        </w:rPr>
        <w:t>Căn cứ Luật tổ chức Chính phủ ngày 19 tháng 6 năm 2015;</w:t>
      </w:r>
    </w:p>
    <w:p w:rsidR="00000000" w:rsidRDefault="00191323">
      <w:pPr>
        <w:spacing w:before="120" w:after="280" w:afterAutospacing="1"/>
      </w:pPr>
      <w:r>
        <w:rPr>
          <w:i/>
          <w:iCs/>
          <w:lang w:val="vi-VN"/>
        </w:rPr>
        <w:t>Căn cứ Luật đầu tư ngày 26 tháng 11 năm 2014 và Luật sửa đổi, bổ sung Điều 6 và Phụ lục 4 về Danh mục ngành, nghề đầu tư kinh doanh c</w:t>
      </w:r>
      <w:r>
        <w:rPr>
          <w:i/>
          <w:iCs/>
        </w:rPr>
        <w:t xml:space="preserve">ó </w:t>
      </w:r>
      <w:r>
        <w:rPr>
          <w:i/>
          <w:iCs/>
          <w:lang w:val="vi-VN"/>
        </w:rPr>
        <w:t xml:space="preserve">điều kiện của Luật đầu tư ngày 22 </w:t>
      </w:r>
      <w:r>
        <w:rPr>
          <w:i/>
          <w:iCs/>
          <w:lang w:val="vi-VN"/>
        </w:rPr>
        <w:t>tháng 11 năm 2016;</w:t>
      </w:r>
    </w:p>
    <w:p w:rsidR="00000000" w:rsidRDefault="00191323">
      <w:pPr>
        <w:spacing w:before="120" w:after="280" w:afterAutospacing="1"/>
      </w:pPr>
      <w:r>
        <w:rPr>
          <w:i/>
          <w:iCs/>
          <w:lang w:val="vi-VN"/>
        </w:rPr>
        <w:t>Căn cứ Luật di sản văn h</w:t>
      </w:r>
      <w:r>
        <w:rPr>
          <w:i/>
          <w:iCs/>
        </w:rPr>
        <w:t xml:space="preserve">óa </w:t>
      </w:r>
      <w:r>
        <w:rPr>
          <w:i/>
          <w:iCs/>
          <w:lang w:val="vi-VN"/>
        </w:rPr>
        <w:t>ngày 29 tháng 6 năm 2001 và Luật sửa đổi, bổ sung một số điều của Luật di sản văn h</w:t>
      </w:r>
      <w:r>
        <w:rPr>
          <w:i/>
          <w:iCs/>
        </w:rPr>
        <w:t>óa</w:t>
      </w:r>
      <w:r>
        <w:rPr>
          <w:i/>
          <w:iCs/>
          <w:lang w:val="vi-VN"/>
        </w:rPr>
        <w:t xml:space="preserve"> ngày 18 tháng 6 năm 2009;</w:t>
      </w:r>
    </w:p>
    <w:p w:rsidR="00000000" w:rsidRDefault="00191323">
      <w:pPr>
        <w:spacing w:before="120" w:after="280" w:afterAutospacing="1"/>
      </w:pPr>
      <w:r>
        <w:rPr>
          <w:i/>
          <w:iCs/>
          <w:lang w:val="vi-VN"/>
        </w:rPr>
        <w:t>Căn cứ Luật điện ảnh ngày 29 tháng 6 năm 2006 và Luật sửa đổi, bổ sung một số điều của Luật điện ả</w:t>
      </w:r>
      <w:r>
        <w:rPr>
          <w:i/>
          <w:iCs/>
          <w:lang w:val="vi-VN"/>
        </w:rPr>
        <w:t>nh ngày 18 tháng 6 năm 2009;</w:t>
      </w:r>
    </w:p>
    <w:p w:rsidR="00000000" w:rsidRDefault="00191323">
      <w:pPr>
        <w:spacing w:before="120" w:after="280" w:afterAutospacing="1"/>
      </w:pPr>
      <w:r>
        <w:rPr>
          <w:i/>
          <w:iCs/>
          <w:lang w:val="vi-VN"/>
        </w:rPr>
        <w:t>Căn cứ Luật thể dục, thể thao ngày 29 tháng 11 năm 2006;</w:t>
      </w:r>
    </w:p>
    <w:p w:rsidR="00000000" w:rsidRDefault="00191323">
      <w:pPr>
        <w:spacing w:before="120" w:after="280" w:afterAutospacing="1"/>
      </w:pPr>
      <w:r>
        <w:rPr>
          <w:i/>
          <w:iCs/>
          <w:lang w:val="vi-VN"/>
        </w:rPr>
        <w:t>Căn cứ Luật Du lịch ngày 19 tháng 6 năm 2017;</w:t>
      </w:r>
    </w:p>
    <w:p w:rsidR="00000000" w:rsidRDefault="00191323">
      <w:pPr>
        <w:spacing w:before="120" w:after="280" w:afterAutospacing="1"/>
      </w:pPr>
      <w:r>
        <w:rPr>
          <w:i/>
          <w:iCs/>
          <w:lang w:val="vi-VN"/>
        </w:rPr>
        <w:t>Theo đề nghị của Bộ trưởng Bộ Văn hóa, Thể thao và Du lịch;</w:t>
      </w:r>
    </w:p>
    <w:p w:rsidR="00000000" w:rsidRDefault="00191323">
      <w:pPr>
        <w:spacing w:before="120" w:after="280" w:afterAutospacing="1"/>
      </w:pPr>
      <w:r>
        <w:rPr>
          <w:i/>
          <w:iCs/>
          <w:lang w:val="vi-VN"/>
        </w:rPr>
        <w:t>Chính phủ ban hành Nghị định sửa đổi một số quy định về điều kiệ</w:t>
      </w:r>
      <w:r>
        <w:rPr>
          <w:i/>
          <w:iCs/>
          <w:lang w:val="vi-VN"/>
        </w:rPr>
        <w:t>n đầu tư kinh doanh thuộc phạm vi quản lý nhà nước của Bộ V</w:t>
      </w:r>
      <w:r>
        <w:rPr>
          <w:i/>
          <w:iCs/>
        </w:rPr>
        <w:t>ă</w:t>
      </w:r>
      <w:r>
        <w:rPr>
          <w:i/>
          <w:iCs/>
          <w:lang w:val="vi-VN"/>
        </w:rPr>
        <w:t xml:space="preserve">n </w:t>
      </w:r>
      <w:r>
        <w:rPr>
          <w:i/>
          <w:iCs/>
        </w:rPr>
        <w:t>hóa</w:t>
      </w:r>
      <w:r>
        <w:rPr>
          <w:i/>
          <w:iCs/>
          <w:lang w:val="vi-VN"/>
        </w:rPr>
        <w:t>, Thể thao và Du lịch.</w:t>
      </w:r>
    </w:p>
    <w:p w:rsidR="00000000" w:rsidRDefault="00191323">
      <w:pPr>
        <w:spacing w:before="120" w:after="280" w:afterAutospacing="1"/>
      </w:pPr>
      <w:bookmarkStart w:id="3" w:name="dieu_1"/>
      <w:r>
        <w:rPr>
          <w:b/>
          <w:bCs/>
          <w:lang w:val="vi-VN"/>
        </w:rPr>
        <w:t xml:space="preserve">Điều 1. Sửa đổi một số quy định tại Nghị định số 98/2010/NĐ-CP ngày 21 tháng 9 năm 2010 của Chính phủ quy định chi tiết thi hành một số điều của Luật di sản văn hóa và </w:t>
      </w:r>
      <w:r>
        <w:rPr>
          <w:b/>
          <w:bCs/>
          <w:lang w:val="vi-VN"/>
        </w:rPr>
        <w:t>Luật sửa đổi, bổ sung một số điều của Luật di sản văn hóa</w:t>
      </w:r>
      <w:bookmarkEnd w:id="3"/>
    </w:p>
    <w:p w:rsidR="00000000" w:rsidRDefault="00191323">
      <w:pPr>
        <w:spacing w:before="120" w:after="280" w:afterAutospacing="1"/>
      </w:pPr>
      <w:r>
        <w:rPr>
          <w:lang w:val="vi-VN"/>
        </w:rPr>
        <w:t xml:space="preserve">1. </w:t>
      </w:r>
      <w:bookmarkStart w:id="4" w:name="dc_1"/>
      <w:r>
        <w:rPr>
          <w:lang w:val="vi-VN"/>
        </w:rPr>
        <w:t>Điểm c khoản 1 Điều 25</w:t>
      </w:r>
      <w:bookmarkEnd w:id="4"/>
      <w:r>
        <w:rPr>
          <w:lang w:val="vi-VN"/>
        </w:rPr>
        <w:t xml:space="preserve"> được sửa đổi như sau:</w:t>
      </w:r>
    </w:p>
    <w:p w:rsidR="00000000" w:rsidRDefault="00191323">
      <w:pPr>
        <w:spacing w:before="120" w:after="280" w:afterAutospacing="1"/>
      </w:pPr>
      <w:r>
        <w:rPr>
          <w:lang w:val="vi-VN"/>
        </w:rPr>
        <w:t>“c) Có cửa hàng để trưng bày.”</w:t>
      </w:r>
    </w:p>
    <w:p w:rsidR="00000000" w:rsidRDefault="00191323">
      <w:pPr>
        <w:spacing w:before="120" w:after="280" w:afterAutospacing="1"/>
      </w:pPr>
      <w:r>
        <w:rPr>
          <w:lang w:val="vi-VN"/>
        </w:rPr>
        <w:t xml:space="preserve">2. Bãi bỏ </w:t>
      </w:r>
      <w:bookmarkStart w:id="5" w:name="dc_2"/>
      <w:r>
        <w:rPr>
          <w:lang w:val="vi-VN"/>
        </w:rPr>
        <w:t>điểm d khoản 1 Điều 25</w:t>
      </w:r>
      <w:bookmarkEnd w:id="5"/>
      <w:r>
        <w:rPr>
          <w:lang w:val="vi-VN"/>
        </w:rPr>
        <w:t>.</w:t>
      </w:r>
    </w:p>
    <w:p w:rsidR="00000000" w:rsidRDefault="00191323">
      <w:pPr>
        <w:spacing w:before="120" w:after="280" w:afterAutospacing="1"/>
      </w:pPr>
      <w:r>
        <w:rPr>
          <w:lang w:val="vi-VN"/>
        </w:rPr>
        <w:t xml:space="preserve">3. </w:t>
      </w:r>
      <w:bookmarkStart w:id="6" w:name="dc_3"/>
      <w:r>
        <w:rPr>
          <w:lang w:val="vi-VN"/>
        </w:rPr>
        <w:t>Điểm a khoản 1 Điều 26</w:t>
      </w:r>
      <w:bookmarkEnd w:id="6"/>
      <w:r>
        <w:rPr>
          <w:lang w:val="vi-VN"/>
        </w:rPr>
        <w:t xml:space="preserve"> được sửa đổi như sau:</w:t>
      </w:r>
    </w:p>
    <w:p w:rsidR="00000000" w:rsidRDefault="00191323">
      <w:pPr>
        <w:spacing w:before="120" w:after="280" w:afterAutospacing="1"/>
      </w:pPr>
      <w:r>
        <w:rPr>
          <w:lang w:val="vi-VN"/>
        </w:rPr>
        <w:lastRenderedPageBreak/>
        <w:t>“a) Có trình độ đại học trở lên thuộc</w:t>
      </w:r>
      <w:r>
        <w:rPr>
          <w:lang w:val="vi-VN"/>
        </w:rPr>
        <w:t xml:space="preserve"> một trong các chuyên ngành đào tạo về di sản văn hóa, lịch sử (khảo cổ học, văn hóa học), mỹ thuật, Hán Nôm, dân tộc học, cổ nhân học, cổ sinh vật học (động vật, thực vật), địa chất; ho</w:t>
      </w:r>
      <w:r>
        <w:t>ặ</w:t>
      </w:r>
      <w:r>
        <w:rPr>
          <w:lang w:val="vi-VN"/>
        </w:rPr>
        <w:t>c là thành viên của tổ chức xã hội - nghề nghiệp liên quan đến các ch</w:t>
      </w:r>
      <w:r>
        <w:rPr>
          <w:lang w:val="vi-VN"/>
        </w:rPr>
        <w:t>uyên ngành đào tạo nêu trên và đã thực hiện hoạt động sưu tầm cổ vật”</w:t>
      </w:r>
    </w:p>
    <w:p w:rsidR="00000000" w:rsidRDefault="00191323">
      <w:pPr>
        <w:spacing w:before="120" w:after="280" w:afterAutospacing="1"/>
      </w:pPr>
      <w:bookmarkStart w:id="7" w:name="dieu_2"/>
      <w:r>
        <w:rPr>
          <w:b/>
          <w:bCs/>
          <w:lang w:val="vi-VN"/>
        </w:rPr>
        <w:t>Điều 2. Sửa đổi một số quy định tại Nghị định số 61/2016/NĐ-CP ngày 01 tháng 7 năm 2016 của Chính phủ quy định điều kiện kinh doanh giám định cổ vật và hành nghề bảo quản, tu bổ, phục hồ</w:t>
      </w:r>
      <w:r>
        <w:rPr>
          <w:b/>
          <w:bCs/>
          <w:lang w:val="vi-VN"/>
        </w:rPr>
        <w:t>i di tích lịch sử - văn hóa, danh lam thắng cảnh</w:t>
      </w:r>
      <w:bookmarkEnd w:id="7"/>
    </w:p>
    <w:p w:rsidR="00000000" w:rsidRDefault="00191323">
      <w:pPr>
        <w:spacing w:before="120" w:after="280" w:afterAutospacing="1"/>
      </w:pPr>
      <w:r>
        <w:rPr>
          <w:lang w:val="vi-VN"/>
        </w:rPr>
        <w:t xml:space="preserve">1. Bãi bỏ </w:t>
      </w:r>
      <w:bookmarkStart w:id="8" w:name="dc_4"/>
      <w:r>
        <w:rPr>
          <w:lang w:val="vi-VN"/>
        </w:rPr>
        <w:t>khoản 1 và 3 Điều 4</w:t>
      </w:r>
      <w:bookmarkEnd w:id="8"/>
      <w:r>
        <w:rPr>
          <w:lang w:val="vi-VN"/>
        </w:rPr>
        <w:t>.</w:t>
      </w:r>
    </w:p>
    <w:p w:rsidR="00000000" w:rsidRDefault="00191323">
      <w:pPr>
        <w:spacing w:before="120" w:after="280" w:afterAutospacing="1"/>
      </w:pPr>
      <w:r>
        <w:rPr>
          <w:lang w:val="vi-VN"/>
        </w:rPr>
        <w:t xml:space="preserve">2. Bãi bỏ </w:t>
      </w:r>
      <w:bookmarkStart w:id="9" w:name="dc_5"/>
      <w:r>
        <w:rPr>
          <w:lang w:val="vi-VN"/>
        </w:rPr>
        <w:t>điểm e khoản 1 Điều 6</w:t>
      </w:r>
      <w:bookmarkEnd w:id="9"/>
      <w:r>
        <w:rPr>
          <w:lang w:val="vi-VN"/>
        </w:rPr>
        <w:t>.</w:t>
      </w:r>
    </w:p>
    <w:p w:rsidR="00000000" w:rsidRDefault="00191323">
      <w:pPr>
        <w:spacing w:before="120" w:after="280" w:afterAutospacing="1"/>
      </w:pPr>
      <w:r>
        <w:rPr>
          <w:lang w:val="vi-VN"/>
        </w:rPr>
        <w:t xml:space="preserve">3. </w:t>
      </w:r>
      <w:bookmarkStart w:id="10" w:name="dc_6"/>
      <w:r>
        <w:rPr>
          <w:lang w:val="vi-VN"/>
        </w:rPr>
        <w:t>Điểm c khoản 1 Điều 14</w:t>
      </w:r>
      <w:bookmarkEnd w:id="10"/>
      <w:r>
        <w:rPr>
          <w:lang w:val="vi-VN"/>
        </w:rPr>
        <w:t xml:space="preserve"> được sửa đổi như sau:</w:t>
      </w:r>
    </w:p>
    <w:p w:rsidR="00000000" w:rsidRDefault="00191323">
      <w:pPr>
        <w:spacing w:before="120" w:after="280" w:afterAutospacing="1"/>
      </w:pPr>
      <w:r>
        <w:rPr>
          <w:lang w:val="vi-VN"/>
        </w:rPr>
        <w:t>“c) Có ít nhất 01 người được cấp Chứng chỉ hành nghề lập quy hoạch tu bổ di tích.”</w:t>
      </w:r>
    </w:p>
    <w:p w:rsidR="00000000" w:rsidRDefault="00191323">
      <w:pPr>
        <w:spacing w:before="120" w:after="280" w:afterAutospacing="1"/>
      </w:pPr>
      <w:r>
        <w:rPr>
          <w:lang w:val="vi-VN"/>
        </w:rPr>
        <w:t xml:space="preserve">4. </w:t>
      </w:r>
      <w:bookmarkStart w:id="11" w:name="dc_7"/>
      <w:r>
        <w:rPr>
          <w:lang w:val="vi-VN"/>
        </w:rPr>
        <w:t>Điểm c kh</w:t>
      </w:r>
      <w:r>
        <w:rPr>
          <w:lang w:val="vi-VN"/>
        </w:rPr>
        <w:t>oản 2 Điều 14</w:t>
      </w:r>
      <w:bookmarkEnd w:id="11"/>
      <w:r>
        <w:rPr>
          <w:lang w:val="vi-VN"/>
        </w:rPr>
        <w:t xml:space="preserve"> được sửa đổi như sau:</w:t>
      </w:r>
    </w:p>
    <w:p w:rsidR="00000000" w:rsidRDefault="00191323">
      <w:pPr>
        <w:spacing w:before="120" w:after="280" w:afterAutospacing="1"/>
      </w:pPr>
      <w:r>
        <w:rPr>
          <w:lang w:val="vi-VN"/>
        </w:rPr>
        <w:t>“c) Có ít nhất 01 người được cấp Chứng chỉ hành nghề lập dự án tu bổ di tích, báo cáo kinh tế - kỹ thuật tu bổ di tích, thiết kế tu bổ di tích.”</w:t>
      </w:r>
    </w:p>
    <w:p w:rsidR="00000000" w:rsidRDefault="00191323">
      <w:pPr>
        <w:spacing w:before="120" w:after="280" w:afterAutospacing="1"/>
      </w:pPr>
      <w:r>
        <w:rPr>
          <w:lang w:val="vi-VN"/>
        </w:rPr>
        <w:t xml:space="preserve">5. </w:t>
      </w:r>
      <w:bookmarkStart w:id="12" w:name="dc_8"/>
      <w:r>
        <w:rPr>
          <w:lang w:val="vi-VN"/>
        </w:rPr>
        <w:t>Điểm c khoản 3 Điều 14</w:t>
      </w:r>
      <w:bookmarkEnd w:id="12"/>
      <w:r>
        <w:rPr>
          <w:lang w:val="vi-VN"/>
        </w:rPr>
        <w:t xml:space="preserve"> được sửa đổi như sau:</w:t>
      </w:r>
    </w:p>
    <w:p w:rsidR="00000000" w:rsidRDefault="00191323">
      <w:pPr>
        <w:spacing w:before="120" w:after="280" w:afterAutospacing="1"/>
      </w:pPr>
      <w:r>
        <w:rPr>
          <w:lang w:val="vi-VN"/>
        </w:rPr>
        <w:t>“c) Có ít nhất 01 người đượ</w:t>
      </w:r>
      <w:r>
        <w:rPr>
          <w:lang w:val="vi-VN"/>
        </w:rPr>
        <w:t xml:space="preserve">c cấp Chứng chỉ hành nghề thi công tu </w:t>
      </w:r>
      <w:r>
        <w:t>b</w:t>
      </w:r>
      <w:r>
        <w:rPr>
          <w:lang w:val="vi-VN"/>
        </w:rPr>
        <w:t>ổ di tích”</w:t>
      </w:r>
    </w:p>
    <w:p w:rsidR="00000000" w:rsidRDefault="00191323">
      <w:pPr>
        <w:spacing w:before="120" w:after="280" w:afterAutospacing="1"/>
      </w:pPr>
      <w:r>
        <w:rPr>
          <w:lang w:val="vi-VN"/>
        </w:rPr>
        <w:t xml:space="preserve">6. </w:t>
      </w:r>
      <w:bookmarkStart w:id="13" w:name="dc_37"/>
      <w:r>
        <w:rPr>
          <w:lang w:val="vi-VN"/>
        </w:rPr>
        <w:t>Điểm c khoản 4 Điều 14</w:t>
      </w:r>
      <w:bookmarkEnd w:id="13"/>
      <w:r>
        <w:rPr>
          <w:lang w:val="vi-VN"/>
        </w:rPr>
        <w:t xml:space="preserve"> được sửa đổi như sau:</w:t>
      </w:r>
    </w:p>
    <w:p w:rsidR="00000000" w:rsidRDefault="00191323">
      <w:pPr>
        <w:spacing w:before="120" w:after="280" w:afterAutospacing="1"/>
      </w:pPr>
      <w:r>
        <w:rPr>
          <w:lang w:val="vi-VN"/>
        </w:rPr>
        <w:t>“c) Có ít nhất 01 người được cấp Chứng chỉ hành nghề giám sát thi công tu bổ di tích.”</w:t>
      </w:r>
    </w:p>
    <w:p w:rsidR="00000000" w:rsidRDefault="00191323">
      <w:pPr>
        <w:spacing w:before="120" w:after="280" w:afterAutospacing="1"/>
      </w:pPr>
      <w:bookmarkStart w:id="14" w:name="dieu_3"/>
      <w:r>
        <w:rPr>
          <w:b/>
          <w:bCs/>
          <w:lang w:val="vi-VN"/>
        </w:rPr>
        <w:t xml:space="preserve">Điều 3. Sửa đổi một số quy định tại Nghị định số 54/2010/NĐ-CP ngày 21 </w:t>
      </w:r>
      <w:r>
        <w:rPr>
          <w:b/>
          <w:bCs/>
          <w:lang w:val="vi-VN"/>
        </w:rPr>
        <w:t>tháng 5 năm 2010 của Chính phủ quy định chi tiết thi hành một số điều của Luật điện ảnh số 62/2006/QH11 và Luật sửa đổi, bổ sung một số điều của Luật điện ảnh số 31/2009/QH12</w:t>
      </w:r>
      <w:bookmarkEnd w:id="14"/>
    </w:p>
    <w:p w:rsidR="00000000" w:rsidRDefault="00191323">
      <w:pPr>
        <w:spacing w:before="120" w:after="280" w:afterAutospacing="1"/>
      </w:pPr>
      <w:r>
        <w:rPr>
          <w:lang w:val="vi-VN"/>
        </w:rPr>
        <w:t xml:space="preserve">Lời dẫn </w:t>
      </w:r>
      <w:bookmarkStart w:id="15" w:name="dc_9"/>
      <w:r>
        <w:rPr>
          <w:lang w:val="vi-VN"/>
        </w:rPr>
        <w:t>khoản 1 Điều 11</w:t>
      </w:r>
      <w:bookmarkEnd w:id="15"/>
      <w:r>
        <w:rPr>
          <w:lang w:val="vi-VN"/>
        </w:rPr>
        <w:t xml:space="preserve"> được sửa đổi như sau:</w:t>
      </w:r>
    </w:p>
    <w:p w:rsidR="00000000" w:rsidRDefault="00191323">
      <w:pPr>
        <w:spacing w:before="120" w:after="280" w:afterAutospacing="1"/>
      </w:pPr>
      <w:r>
        <w:rPr>
          <w:lang w:val="vi-VN"/>
        </w:rPr>
        <w:t>“1. Vốn pháp định là 200.000.000 đồ</w:t>
      </w:r>
      <w:r>
        <w:rPr>
          <w:lang w:val="vi-VN"/>
        </w:rPr>
        <w:t>ng (hai trăm triệu đồng), được xác định bằng một trong các văn bản sau:”</w:t>
      </w:r>
    </w:p>
    <w:p w:rsidR="00000000" w:rsidRDefault="00191323">
      <w:pPr>
        <w:spacing w:before="120" w:after="280" w:afterAutospacing="1"/>
      </w:pPr>
      <w:bookmarkStart w:id="16" w:name="dieu_4"/>
      <w:r>
        <w:rPr>
          <w:b/>
          <w:bCs/>
          <w:lang w:val="vi-VN"/>
        </w:rPr>
        <w:t>Điều 4. Sửa đổi một số quy định tại Nghị định số 106/2016/NĐ-CP ngày 01 tháng 7 năm 2016 của Chính phủ quy định điều kiện kinh doanh hoạt động thể thao</w:t>
      </w:r>
      <w:bookmarkEnd w:id="16"/>
    </w:p>
    <w:p w:rsidR="00000000" w:rsidRDefault="00191323">
      <w:pPr>
        <w:spacing w:before="120" w:after="280" w:afterAutospacing="1"/>
      </w:pPr>
      <w:r>
        <w:rPr>
          <w:lang w:val="vi-VN"/>
        </w:rPr>
        <w:t xml:space="preserve">1. Bãi bỏ </w:t>
      </w:r>
      <w:bookmarkStart w:id="17" w:name="dc_10"/>
      <w:r>
        <w:rPr>
          <w:lang w:val="vi-VN"/>
        </w:rPr>
        <w:t>điểm b khoản 1 Điều 5</w:t>
      </w:r>
      <w:bookmarkEnd w:id="17"/>
      <w:r>
        <w:rPr>
          <w:lang w:val="vi-VN"/>
        </w:rPr>
        <w:t>.</w:t>
      </w:r>
    </w:p>
    <w:p w:rsidR="00000000" w:rsidRDefault="00191323">
      <w:pPr>
        <w:spacing w:before="120" w:after="280" w:afterAutospacing="1"/>
      </w:pPr>
      <w:r>
        <w:rPr>
          <w:lang w:val="vi-VN"/>
        </w:rPr>
        <w:t xml:space="preserve">2. </w:t>
      </w:r>
      <w:bookmarkStart w:id="18" w:name="dc_11"/>
      <w:r>
        <w:rPr>
          <w:lang w:val="vi-VN"/>
        </w:rPr>
        <w:t>Khoản 3 Điều 5</w:t>
      </w:r>
      <w:bookmarkEnd w:id="18"/>
      <w:r>
        <w:rPr>
          <w:lang w:val="vi-VN"/>
        </w:rPr>
        <w:t xml:space="preserve"> được sửa đổi như sau:</w:t>
      </w:r>
    </w:p>
    <w:p w:rsidR="00000000" w:rsidRDefault="00191323">
      <w:pPr>
        <w:spacing w:before="120" w:after="280" w:afterAutospacing="1"/>
      </w:pPr>
      <w:r>
        <w:rPr>
          <w:lang w:val="vi-VN"/>
        </w:rPr>
        <w:lastRenderedPageBreak/>
        <w:t>“3. Cơ sở kinh doanh hoạt động thể thao mạo hiểm phải có đủ nhân viên chuyên môn sau đây:</w:t>
      </w:r>
    </w:p>
    <w:p w:rsidR="00000000" w:rsidRDefault="00191323">
      <w:pPr>
        <w:spacing w:before="120" w:after="280" w:afterAutospacing="1"/>
      </w:pPr>
      <w:r>
        <w:rPr>
          <w:lang w:val="vi-VN"/>
        </w:rPr>
        <w:t>a) Người hướng dẫn tập luyện thể thao theo quy định tại Điều 6 của Nghị định này;</w:t>
      </w:r>
    </w:p>
    <w:p w:rsidR="00000000" w:rsidRDefault="00191323">
      <w:pPr>
        <w:spacing w:before="120" w:after="280" w:afterAutospacing="1"/>
      </w:pPr>
      <w:r>
        <w:rPr>
          <w:lang w:val="vi-VN"/>
        </w:rPr>
        <w:t>b) Nhân viên cứu hộ;</w:t>
      </w:r>
    </w:p>
    <w:p w:rsidR="00000000" w:rsidRDefault="00191323">
      <w:pPr>
        <w:spacing w:before="120" w:after="280" w:afterAutospacing="1"/>
      </w:pPr>
      <w:r>
        <w:rPr>
          <w:lang w:val="vi-VN"/>
        </w:rPr>
        <w:t>c) Nhân viên y tế thư</w:t>
      </w:r>
      <w:r>
        <w:rPr>
          <w:lang w:val="vi-VN"/>
        </w:rPr>
        <w:t>ờng trực hoặc có văn bản th</w:t>
      </w:r>
      <w:r>
        <w:t xml:space="preserve">ỏa </w:t>
      </w:r>
      <w:r>
        <w:rPr>
          <w:lang w:val="vi-VN"/>
        </w:rPr>
        <w:t>thuận với cơ sở y tế gần nhất để sơ cứu, cấp cứu người tham gia hoạt động th</w:t>
      </w:r>
      <w:r>
        <w:t xml:space="preserve">ể </w:t>
      </w:r>
      <w:r>
        <w:rPr>
          <w:lang w:val="vi-VN"/>
        </w:rPr>
        <w:t>thao mạo hi</w:t>
      </w:r>
      <w:r>
        <w:t>ể</w:t>
      </w:r>
      <w:r>
        <w:rPr>
          <w:lang w:val="vi-VN"/>
        </w:rPr>
        <w:t>m trong trường hợp cần thiết.”</w:t>
      </w:r>
    </w:p>
    <w:p w:rsidR="00000000" w:rsidRDefault="00191323">
      <w:pPr>
        <w:spacing w:before="120" w:after="280" w:afterAutospacing="1"/>
      </w:pPr>
      <w:r>
        <w:rPr>
          <w:lang w:val="vi-VN"/>
        </w:rPr>
        <w:t xml:space="preserve">3. </w:t>
      </w:r>
      <w:bookmarkStart w:id="19" w:name="dc_12"/>
      <w:r>
        <w:rPr>
          <w:lang w:val="vi-VN"/>
        </w:rPr>
        <w:t>Điều 6</w:t>
      </w:r>
      <w:bookmarkEnd w:id="19"/>
      <w:r>
        <w:rPr>
          <w:lang w:val="vi-VN"/>
        </w:rPr>
        <w:t xml:space="preserve"> được sửa đổi như sau:</w:t>
      </w:r>
    </w:p>
    <w:p w:rsidR="00000000" w:rsidRDefault="00191323">
      <w:pPr>
        <w:spacing w:before="120" w:after="280" w:afterAutospacing="1"/>
      </w:pPr>
      <w:r>
        <w:rPr>
          <w:lang w:val="vi-VN"/>
        </w:rPr>
        <w:t>“Điều 6. Điều kiện về người hướng dẫn tập luyện thể thao</w:t>
      </w:r>
    </w:p>
    <w:p w:rsidR="00000000" w:rsidRDefault="00191323">
      <w:pPr>
        <w:spacing w:before="120" w:after="280" w:afterAutospacing="1"/>
      </w:pPr>
      <w:r>
        <w:rPr>
          <w:lang w:val="vi-VN"/>
        </w:rPr>
        <w:t xml:space="preserve">Người hướng dẫn </w:t>
      </w:r>
      <w:r>
        <w:rPr>
          <w:lang w:val="vi-VN"/>
        </w:rPr>
        <w:t>tập luyện thể thao phải đáp ứng một trong các điều kiện sau đây:</w:t>
      </w:r>
    </w:p>
    <w:p w:rsidR="00000000" w:rsidRDefault="00191323">
      <w:pPr>
        <w:spacing w:before="120" w:after="280" w:afterAutospacing="1"/>
      </w:pPr>
      <w:r>
        <w:rPr>
          <w:lang w:val="vi-VN"/>
        </w:rPr>
        <w:t>1. Là huấn luyện viên hoặc vận động viên phù hợp với hoạt động thể thao đăng ký kinh doanh có đẳng cấp từ cấp 2 trở lên hoặc tương đương.</w:t>
      </w:r>
    </w:p>
    <w:p w:rsidR="00000000" w:rsidRDefault="00191323">
      <w:pPr>
        <w:spacing w:before="120" w:after="280" w:afterAutospacing="1"/>
      </w:pPr>
      <w:r>
        <w:rPr>
          <w:lang w:val="vi-VN"/>
        </w:rPr>
        <w:t>2. Có bằng cấp về chuyên ngành thể dục, thể thao từ b</w:t>
      </w:r>
      <w:r>
        <w:rPr>
          <w:lang w:val="vi-VN"/>
        </w:rPr>
        <w:t>ậc trung cấp trở lên phù hợp với hoạt động thể thao đăng ký kinh doanh.</w:t>
      </w:r>
    </w:p>
    <w:p w:rsidR="00000000" w:rsidRDefault="00191323">
      <w:pPr>
        <w:spacing w:before="120" w:after="280" w:afterAutospacing="1"/>
      </w:pPr>
      <w:r>
        <w:rPr>
          <w:lang w:val="vi-VN"/>
        </w:rPr>
        <w:t>3. Được tập huấn chuyên môn thể thao theo quy định của Bộ trưởng Bộ Văn hóa, Thể thao và Du lịch.”</w:t>
      </w:r>
    </w:p>
    <w:p w:rsidR="00000000" w:rsidRDefault="00191323">
      <w:pPr>
        <w:spacing w:before="120" w:after="280" w:afterAutospacing="1"/>
      </w:pPr>
      <w:r>
        <w:rPr>
          <w:lang w:val="vi-VN"/>
        </w:rPr>
        <w:t xml:space="preserve">4. Bãi bỏ </w:t>
      </w:r>
      <w:bookmarkStart w:id="20" w:name="dc_13"/>
      <w:r>
        <w:rPr>
          <w:lang w:val="vi-VN"/>
        </w:rPr>
        <w:t>khoản 2 Điều 7</w:t>
      </w:r>
      <w:bookmarkEnd w:id="20"/>
      <w:r>
        <w:rPr>
          <w:lang w:val="vi-VN"/>
        </w:rPr>
        <w:t>.</w:t>
      </w:r>
    </w:p>
    <w:p w:rsidR="00000000" w:rsidRDefault="00191323">
      <w:pPr>
        <w:spacing w:before="120" w:after="280" w:afterAutospacing="1"/>
      </w:pPr>
      <w:r>
        <w:rPr>
          <w:lang w:val="vi-VN"/>
        </w:rPr>
        <w:t xml:space="preserve">5. </w:t>
      </w:r>
      <w:bookmarkStart w:id="21" w:name="dc_14"/>
      <w:r>
        <w:rPr>
          <w:lang w:val="vi-VN"/>
        </w:rPr>
        <w:t>Điểm a khoản 3 Điều 7</w:t>
      </w:r>
      <w:bookmarkEnd w:id="21"/>
      <w:r>
        <w:rPr>
          <w:lang w:val="vi-VN"/>
        </w:rPr>
        <w:t xml:space="preserve"> được sửa đổi như sau:</w:t>
      </w:r>
    </w:p>
    <w:p w:rsidR="00000000" w:rsidRDefault="00191323">
      <w:pPr>
        <w:spacing w:before="120" w:after="280" w:afterAutospacing="1"/>
      </w:pPr>
      <w:r>
        <w:rPr>
          <w:lang w:val="vi-VN"/>
        </w:rPr>
        <w:t>“a) Các điều</w:t>
      </w:r>
      <w:r>
        <w:rPr>
          <w:lang w:val="vi-VN"/>
        </w:rPr>
        <w:t xml:space="preserve"> kiện quy định tại khoản 1 Điều này.”</w:t>
      </w:r>
    </w:p>
    <w:p w:rsidR="00000000" w:rsidRDefault="00191323">
      <w:pPr>
        <w:spacing w:before="120" w:after="280" w:afterAutospacing="1"/>
      </w:pPr>
      <w:bookmarkStart w:id="22" w:name="dieu_5"/>
      <w:r>
        <w:rPr>
          <w:b/>
          <w:bCs/>
          <w:lang w:val="vi-VN"/>
        </w:rPr>
        <w:t>Điều 5. Sửa đổi một số quy định tại Nghị định số 168/2017/NĐ-CP ngày 31 tháng 12 năm 2017 của Chính phủ quy định chi tiết một số điều của Luật Du lịch</w:t>
      </w:r>
      <w:bookmarkEnd w:id="22"/>
    </w:p>
    <w:p w:rsidR="00000000" w:rsidRDefault="00191323">
      <w:pPr>
        <w:spacing w:before="120" w:after="280" w:afterAutospacing="1"/>
      </w:pPr>
      <w:r>
        <w:rPr>
          <w:lang w:val="vi-VN"/>
        </w:rPr>
        <w:t xml:space="preserve">1. Bãi bỏ các </w:t>
      </w:r>
      <w:bookmarkStart w:id="23" w:name="dc_15"/>
      <w:r>
        <w:rPr>
          <w:lang w:val="vi-VN"/>
        </w:rPr>
        <w:t>khoản 1 và 7 Điều 22</w:t>
      </w:r>
      <w:bookmarkEnd w:id="23"/>
      <w:r>
        <w:rPr>
          <w:lang w:val="vi-VN"/>
        </w:rPr>
        <w:t>.</w:t>
      </w:r>
    </w:p>
    <w:p w:rsidR="00000000" w:rsidRDefault="00191323">
      <w:pPr>
        <w:spacing w:before="120" w:after="280" w:afterAutospacing="1"/>
      </w:pPr>
      <w:r>
        <w:rPr>
          <w:lang w:val="vi-VN"/>
        </w:rPr>
        <w:t xml:space="preserve">2. </w:t>
      </w:r>
      <w:bookmarkStart w:id="24" w:name="dc_16"/>
      <w:r>
        <w:rPr>
          <w:lang w:val="vi-VN"/>
        </w:rPr>
        <w:t>Khoản 1 Điều 23</w:t>
      </w:r>
      <w:bookmarkEnd w:id="24"/>
      <w:r>
        <w:rPr>
          <w:lang w:val="vi-VN"/>
        </w:rPr>
        <w:t xml:space="preserve"> được sửa đổi</w:t>
      </w:r>
      <w:r>
        <w:rPr>
          <w:lang w:val="vi-VN"/>
        </w:rPr>
        <w:t xml:space="preserve"> như sau:</w:t>
      </w:r>
    </w:p>
    <w:p w:rsidR="00000000" w:rsidRDefault="00191323">
      <w:pPr>
        <w:spacing w:before="120" w:after="280" w:afterAutospacing="1"/>
      </w:pPr>
      <w:r>
        <w:rPr>
          <w:lang w:val="vi-VN"/>
        </w:rPr>
        <w:t>“1. Điều kiện quy định tại các khoản 5 và 6 Điều 22 Nghị định này.”</w:t>
      </w:r>
    </w:p>
    <w:p w:rsidR="00000000" w:rsidRDefault="00191323">
      <w:pPr>
        <w:spacing w:before="120" w:after="280" w:afterAutospacing="1"/>
      </w:pPr>
      <w:r>
        <w:rPr>
          <w:lang w:val="vi-VN"/>
        </w:rPr>
        <w:t xml:space="preserve">3. </w:t>
      </w:r>
      <w:bookmarkStart w:id="25" w:name="dc_17"/>
      <w:r>
        <w:rPr>
          <w:lang w:val="vi-VN"/>
        </w:rPr>
        <w:t>Khoản 1 Điều 24</w:t>
      </w:r>
      <w:bookmarkEnd w:id="25"/>
      <w:r>
        <w:rPr>
          <w:lang w:val="vi-VN"/>
        </w:rPr>
        <w:t xml:space="preserve"> được sửa đổi như sau:</w:t>
      </w:r>
    </w:p>
    <w:p w:rsidR="00000000" w:rsidRDefault="00191323">
      <w:pPr>
        <w:spacing w:before="120" w:after="280" w:afterAutospacing="1"/>
      </w:pPr>
      <w:r>
        <w:rPr>
          <w:lang w:val="vi-VN"/>
        </w:rPr>
        <w:t>“ 1. Điều kiện quy định tại khoản 5 Điều 22, khoản 2 Điều 23 Nghị định này.”</w:t>
      </w:r>
    </w:p>
    <w:p w:rsidR="00000000" w:rsidRDefault="00191323">
      <w:pPr>
        <w:spacing w:before="120" w:after="280" w:afterAutospacing="1"/>
      </w:pPr>
      <w:r>
        <w:rPr>
          <w:lang w:val="vi-VN"/>
        </w:rPr>
        <w:t xml:space="preserve">4. Bãi bỏ </w:t>
      </w:r>
      <w:bookmarkStart w:id="26" w:name="dc_18"/>
      <w:r>
        <w:rPr>
          <w:lang w:val="vi-VN"/>
        </w:rPr>
        <w:t>khoản 2 Điều 24</w:t>
      </w:r>
      <w:bookmarkEnd w:id="26"/>
      <w:r>
        <w:rPr>
          <w:lang w:val="vi-VN"/>
        </w:rPr>
        <w:t>.</w:t>
      </w:r>
    </w:p>
    <w:p w:rsidR="00000000" w:rsidRDefault="00191323">
      <w:pPr>
        <w:spacing w:before="120" w:after="280" w:afterAutospacing="1"/>
      </w:pPr>
      <w:r>
        <w:rPr>
          <w:lang w:val="vi-VN"/>
        </w:rPr>
        <w:t xml:space="preserve">5. Bãi bỏ các </w:t>
      </w:r>
      <w:bookmarkStart w:id="27" w:name="dc_19"/>
      <w:r>
        <w:rPr>
          <w:lang w:val="vi-VN"/>
        </w:rPr>
        <w:t>khoản 1, 2 và 5 Điề</w:t>
      </w:r>
      <w:r>
        <w:rPr>
          <w:lang w:val="vi-VN"/>
        </w:rPr>
        <w:t>u 25.</w:t>
      </w:r>
      <w:bookmarkEnd w:id="27"/>
    </w:p>
    <w:p w:rsidR="00000000" w:rsidRDefault="00191323">
      <w:pPr>
        <w:spacing w:before="120" w:after="280" w:afterAutospacing="1"/>
      </w:pPr>
      <w:r>
        <w:rPr>
          <w:lang w:val="vi-VN"/>
        </w:rPr>
        <w:lastRenderedPageBreak/>
        <w:t xml:space="preserve">6. </w:t>
      </w:r>
      <w:bookmarkStart w:id="28" w:name="dc_20"/>
      <w:r>
        <w:rPr>
          <w:lang w:val="vi-VN"/>
        </w:rPr>
        <w:t>Khoản 4 Điều 25</w:t>
      </w:r>
      <w:bookmarkEnd w:id="28"/>
      <w:r>
        <w:rPr>
          <w:lang w:val="vi-VN"/>
        </w:rPr>
        <w:t xml:space="preserve"> được sửa đổi như sau:</w:t>
      </w:r>
    </w:p>
    <w:p w:rsidR="00000000" w:rsidRDefault="00191323">
      <w:pPr>
        <w:spacing w:before="120" w:after="280" w:afterAutospacing="1"/>
      </w:pPr>
      <w:r>
        <w:rPr>
          <w:lang w:val="vi-VN"/>
        </w:rPr>
        <w:t>“4. Điều kiện quy định tại khoản 5 Điều 22 Nghị định này.”</w:t>
      </w:r>
    </w:p>
    <w:p w:rsidR="00000000" w:rsidRDefault="00191323">
      <w:pPr>
        <w:spacing w:before="120" w:after="280" w:afterAutospacing="1"/>
      </w:pPr>
      <w:r>
        <w:rPr>
          <w:lang w:val="vi-VN"/>
        </w:rPr>
        <w:t xml:space="preserve">7. Bãi bỏ </w:t>
      </w:r>
      <w:bookmarkStart w:id="29" w:name="dc_21"/>
      <w:r>
        <w:rPr>
          <w:lang w:val="vi-VN"/>
        </w:rPr>
        <w:t>khoản 1 Điều 26</w:t>
      </w:r>
      <w:bookmarkEnd w:id="29"/>
      <w:r>
        <w:rPr>
          <w:lang w:val="vi-VN"/>
        </w:rPr>
        <w:t>.</w:t>
      </w:r>
    </w:p>
    <w:p w:rsidR="00000000" w:rsidRDefault="00191323">
      <w:pPr>
        <w:spacing w:before="120" w:after="280" w:afterAutospacing="1"/>
      </w:pPr>
      <w:r>
        <w:rPr>
          <w:lang w:val="vi-VN"/>
        </w:rPr>
        <w:t xml:space="preserve">8. </w:t>
      </w:r>
      <w:bookmarkStart w:id="30" w:name="dc_22"/>
      <w:r>
        <w:rPr>
          <w:lang w:val="vi-VN"/>
        </w:rPr>
        <w:t>Khoản 2 Điều 26</w:t>
      </w:r>
      <w:bookmarkEnd w:id="30"/>
      <w:r>
        <w:rPr>
          <w:lang w:val="vi-VN"/>
        </w:rPr>
        <w:t xml:space="preserve"> được sửa đổi như sau:</w:t>
      </w:r>
    </w:p>
    <w:p w:rsidR="00000000" w:rsidRDefault="00191323">
      <w:pPr>
        <w:spacing w:before="120" w:after="280" w:afterAutospacing="1"/>
      </w:pPr>
      <w:r>
        <w:rPr>
          <w:lang w:val="vi-VN"/>
        </w:rPr>
        <w:t>“2. Có khu vực đón tiếp khách và phòng ngủ; có phòng tắm, phòng vệ sinh.”</w:t>
      </w:r>
    </w:p>
    <w:p w:rsidR="00000000" w:rsidRDefault="00191323">
      <w:pPr>
        <w:spacing w:before="120" w:after="280" w:afterAutospacing="1"/>
      </w:pPr>
      <w:r>
        <w:rPr>
          <w:lang w:val="vi-VN"/>
        </w:rPr>
        <w:t xml:space="preserve">9. </w:t>
      </w:r>
      <w:bookmarkStart w:id="31" w:name="dc_23"/>
      <w:r>
        <w:rPr>
          <w:lang w:val="vi-VN"/>
        </w:rPr>
        <w:t>Khoản</w:t>
      </w:r>
      <w:r>
        <w:rPr>
          <w:lang w:val="vi-VN"/>
        </w:rPr>
        <w:t xml:space="preserve"> 3 Điều 26</w:t>
      </w:r>
      <w:bookmarkEnd w:id="31"/>
      <w:r>
        <w:rPr>
          <w:lang w:val="vi-VN"/>
        </w:rPr>
        <w:t xml:space="preserve"> được sửa đổi như sau:</w:t>
      </w:r>
    </w:p>
    <w:p w:rsidR="00000000" w:rsidRDefault="00191323">
      <w:pPr>
        <w:spacing w:before="120" w:after="280" w:afterAutospacing="1"/>
      </w:pPr>
      <w:r>
        <w:rPr>
          <w:lang w:val="vi-VN"/>
        </w:rPr>
        <w:t>“3. Điều kiện quy định tại các khoản 5 và 6 Điều 22 Nghị định này.”</w:t>
      </w:r>
    </w:p>
    <w:p w:rsidR="00000000" w:rsidRDefault="00191323">
      <w:pPr>
        <w:spacing w:before="120" w:after="280" w:afterAutospacing="1"/>
      </w:pPr>
      <w:r>
        <w:rPr>
          <w:lang w:val="vi-VN"/>
        </w:rPr>
        <w:t xml:space="preserve">10. Bãi bỏ các </w:t>
      </w:r>
      <w:bookmarkStart w:id="32" w:name="dc_24"/>
      <w:r>
        <w:rPr>
          <w:lang w:val="vi-VN"/>
        </w:rPr>
        <w:t>khoản 1 và 4 Điều 27</w:t>
      </w:r>
      <w:bookmarkEnd w:id="32"/>
      <w:r>
        <w:rPr>
          <w:lang w:val="vi-VN"/>
        </w:rPr>
        <w:t>.</w:t>
      </w:r>
    </w:p>
    <w:p w:rsidR="00000000" w:rsidRDefault="00191323">
      <w:pPr>
        <w:spacing w:before="120" w:after="280" w:afterAutospacing="1"/>
      </w:pPr>
      <w:r>
        <w:rPr>
          <w:lang w:val="vi-VN"/>
        </w:rPr>
        <w:t xml:space="preserve">11. </w:t>
      </w:r>
      <w:bookmarkStart w:id="33" w:name="dc_25"/>
      <w:r>
        <w:rPr>
          <w:lang w:val="vi-VN"/>
        </w:rPr>
        <w:t>Khoản 2 Điều 27</w:t>
      </w:r>
      <w:bookmarkEnd w:id="33"/>
      <w:r>
        <w:rPr>
          <w:lang w:val="vi-VN"/>
        </w:rPr>
        <w:t xml:space="preserve"> được sửa đổi như sau:</w:t>
      </w:r>
    </w:p>
    <w:p w:rsidR="00000000" w:rsidRDefault="00191323">
      <w:pPr>
        <w:spacing w:before="120" w:after="280" w:afterAutospacing="1"/>
      </w:pPr>
      <w:r>
        <w:rPr>
          <w:lang w:val="vi-VN"/>
        </w:rPr>
        <w:t xml:space="preserve">“2. Có khu vực lưu trú cho khách; có </w:t>
      </w:r>
      <w:r>
        <w:t>bếp</w:t>
      </w:r>
      <w:r>
        <w:rPr>
          <w:lang w:val="vi-VN"/>
        </w:rPr>
        <w:t>, phòng tắm, phòng vệ sinh.”</w:t>
      </w:r>
    </w:p>
    <w:p w:rsidR="00000000" w:rsidRDefault="00191323">
      <w:pPr>
        <w:spacing w:before="120" w:after="280" w:afterAutospacing="1"/>
      </w:pPr>
      <w:r>
        <w:rPr>
          <w:lang w:val="vi-VN"/>
        </w:rPr>
        <w:t xml:space="preserve">12. </w:t>
      </w:r>
      <w:bookmarkStart w:id="34" w:name="dc_26"/>
      <w:r>
        <w:rPr>
          <w:lang w:val="vi-VN"/>
        </w:rPr>
        <w:t>Kho</w:t>
      </w:r>
      <w:r>
        <w:rPr>
          <w:lang w:val="vi-VN"/>
        </w:rPr>
        <w:t>ản 1 Điều 28</w:t>
      </w:r>
      <w:bookmarkEnd w:id="34"/>
      <w:r>
        <w:rPr>
          <w:lang w:val="vi-VN"/>
        </w:rPr>
        <w:t xml:space="preserve"> được sửa đổi như sau:</w:t>
      </w:r>
    </w:p>
    <w:p w:rsidR="00000000" w:rsidRDefault="00191323">
      <w:pPr>
        <w:spacing w:before="120" w:after="280" w:afterAutospacing="1"/>
      </w:pPr>
      <w:r>
        <w:rPr>
          <w:lang w:val="vi-VN"/>
        </w:rPr>
        <w:t>“1. Có khu vực đón tiếp khách, khu vực dựng lều, trại, phòng tắm, vệ sinh chung.”</w:t>
      </w:r>
    </w:p>
    <w:p w:rsidR="00000000" w:rsidRDefault="00191323">
      <w:pPr>
        <w:spacing w:before="120" w:after="280" w:afterAutospacing="1"/>
      </w:pPr>
      <w:r>
        <w:rPr>
          <w:lang w:val="vi-VN"/>
        </w:rPr>
        <w:t xml:space="preserve">13. Bãi bỏ các </w:t>
      </w:r>
      <w:bookmarkStart w:id="35" w:name="dc_27"/>
      <w:r>
        <w:rPr>
          <w:lang w:val="vi-VN"/>
        </w:rPr>
        <w:t>khoản 2 và 5 Điều 28</w:t>
      </w:r>
      <w:bookmarkEnd w:id="35"/>
      <w:r>
        <w:rPr>
          <w:lang w:val="vi-VN"/>
        </w:rPr>
        <w:t>.</w:t>
      </w:r>
    </w:p>
    <w:p w:rsidR="00000000" w:rsidRDefault="00191323">
      <w:pPr>
        <w:spacing w:before="120" w:after="280" w:afterAutospacing="1"/>
      </w:pPr>
      <w:r>
        <w:rPr>
          <w:lang w:val="vi-VN"/>
        </w:rPr>
        <w:t xml:space="preserve">14. </w:t>
      </w:r>
      <w:bookmarkStart w:id="36" w:name="dc_28"/>
      <w:r>
        <w:rPr>
          <w:lang w:val="vi-VN"/>
        </w:rPr>
        <w:t>Khoản 3 Điều 28</w:t>
      </w:r>
      <w:bookmarkEnd w:id="36"/>
      <w:r>
        <w:rPr>
          <w:lang w:val="vi-VN"/>
        </w:rPr>
        <w:t xml:space="preserve"> được sửa đổi như sau:</w:t>
      </w:r>
    </w:p>
    <w:p w:rsidR="00000000" w:rsidRDefault="00191323">
      <w:pPr>
        <w:spacing w:before="120" w:after="280" w:afterAutospacing="1"/>
      </w:pPr>
      <w:r>
        <w:rPr>
          <w:lang w:val="vi-VN"/>
        </w:rPr>
        <w:t>“3. Có tủ thuốc cấp cứu ban đầu.”</w:t>
      </w:r>
    </w:p>
    <w:p w:rsidR="00000000" w:rsidRDefault="00191323">
      <w:pPr>
        <w:spacing w:before="120" w:after="280" w:afterAutospacing="1"/>
      </w:pPr>
      <w:bookmarkStart w:id="37" w:name="dieu_6"/>
      <w:r>
        <w:rPr>
          <w:b/>
          <w:bCs/>
          <w:lang w:val="vi-VN"/>
        </w:rPr>
        <w:t>Điều 6. Sửa đổi một số quy</w:t>
      </w:r>
      <w:r>
        <w:rPr>
          <w:b/>
          <w:bCs/>
          <w:lang w:val="vi-VN"/>
        </w:rPr>
        <w:t xml:space="preserve"> định tại Nghị định số 79/2012/NĐ-CP ngày 05 tháng 10 năm 2012 của Chính phủ quy định về biểu diễn nghệ thuật, trình diễn thời trang; thi người đẹp và người mẫu; lưu hành, kinh doanh bản ghi âm, ghi hình ca múa nhạc, sân khấu (Nghị định số 79/2012/NĐ-CP) v</w:t>
      </w:r>
      <w:r>
        <w:rPr>
          <w:b/>
          <w:bCs/>
          <w:lang w:val="vi-VN"/>
        </w:rPr>
        <w:t>à Nghị định số 15/2016/NĐ-CP ngày 15 tháng 3 năm 2016 của Chính phủ sửa đổi, bổ sung một số điều của Nghị định số 79/2012/NĐ-CP (Nghị định số 15/2016/NĐ-CP)</w:t>
      </w:r>
      <w:bookmarkEnd w:id="37"/>
    </w:p>
    <w:p w:rsidR="00000000" w:rsidRDefault="00191323">
      <w:pPr>
        <w:spacing w:before="120" w:after="280" w:afterAutospacing="1"/>
      </w:pPr>
      <w:r>
        <w:rPr>
          <w:lang w:val="vi-VN"/>
        </w:rPr>
        <w:t xml:space="preserve">1. Bãi bỏ thành phần hồ sơ </w:t>
      </w:r>
      <w:r>
        <w:t xml:space="preserve">“- </w:t>
      </w:r>
      <w:r>
        <w:rPr>
          <w:lang w:val="vi-VN"/>
        </w:rPr>
        <w:t>01 văn bản cam kết thực thi đầy đủ các quy định của pháp luật về quyề</w:t>
      </w:r>
      <w:r>
        <w:rPr>
          <w:lang w:val="vi-VN"/>
        </w:rPr>
        <w:t xml:space="preserve">n tác giả hoặc bản sao hợp đồng hoặc văn bản </w:t>
      </w:r>
      <w:r>
        <w:t xml:space="preserve">thỏa </w:t>
      </w:r>
      <w:r>
        <w:rPr>
          <w:lang w:val="vi-VN"/>
        </w:rPr>
        <w:t xml:space="preserve">thuận </w:t>
      </w:r>
      <w:r>
        <w:t xml:space="preserve">với </w:t>
      </w:r>
      <w:r>
        <w:rPr>
          <w:lang w:val="vi-VN"/>
        </w:rPr>
        <w:t xml:space="preserve">tác giả hoặc chủ sở hữu quyền tác giả;” quy định tại </w:t>
      </w:r>
      <w:bookmarkStart w:id="38" w:name="dc_29"/>
      <w:r>
        <w:rPr>
          <w:lang w:val="vi-VN"/>
        </w:rPr>
        <w:t>khoản 5 Điều 1 Nghị định số 15/2016/NĐ-CP</w:t>
      </w:r>
      <w:bookmarkEnd w:id="38"/>
      <w:r>
        <w:rPr>
          <w:lang w:val="vi-VN"/>
        </w:rPr>
        <w:t>.</w:t>
      </w:r>
    </w:p>
    <w:p w:rsidR="00000000" w:rsidRDefault="00191323">
      <w:pPr>
        <w:spacing w:before="120" w:after="280" w:afterAutospacing="1"/>
      </w:pPr>
      <w:r>
        <w:rPr>
          <w:lang w:val="vi-VN"/>
        </w:rPr>
        <w:t>2</w:t>
      </w:r>
      <w:r>
        <w:t xml:space="preserve">. </w:t>
      </w:r>
      <w:r>
        <w:rPr>
          <w:lang w:val="vi-VN"/>
        </w:rPr>
        <w:t>Bãi bỏ thành ph</w:t>
      </w:r>
      <w:r>
        <w:t>ầ</w:t>
      </w:r>
      <w:r>
        <w:rPr>
          <w:lang w:val="vi-VN"/>
        </w:rPr>
        <w:t xml:space="preserve">n hồ sơ </w:t>
      </w:r>
      <w:r>
        <w:t>“</w:t>
      </w:r>
      <w:r>
        <w:rPr>
          <w:lang w:val="vi-VN"/>
        </w:rPr>
        <w:t>đ) 01 văn bản cam kết thực thi đ</w:t>
      </w:r>
      <w:r>
        <w:t>ầ</w:t>
      </w:r>
      <w:r>
        <w:rPr>
          <w:lang w:val="vi-VN"/>
        </w:rPr>
        <w:t>y đ</w:t>
      </w:r>
      <w:r>
        <w:t>ủ</w:t>
      </w:r>
      <w:r>
        <w:rPr>
          <w:lang w:val="vi-VN"/>
        </w:rPr>
        <w:t xml:space="preserve"> c</w:t>
      </w:r>
      <w:r>
        <w:t>á</w:t>
      </w:r>
      <w:r>
        <w:rPr>
          <w:lang w:val="vi-VN"/>
        </w:rPr>
        <w:t>c quy định của pháp lu</w:t>
      </w:r>
      <w:r>
        <w:t>ậ</w:t>
      </w:r>
      <w:r>
        <w:rPr>
          <w:lang w:val="vi-VN"/>
        </w:rPr>
        <w:t>t về quyề</w:t>
      </w:r>
      <w:r>
        <w:rPr>
          <w:lang w:val="vi-VN"/>
        </w:rPr>
        <w:t>n tác giả hoặc bản sao hợp đồng hoặc văn bản th</w:t>
      </w:r>
      <w:r>
        <w:t>ỏ</w:t>
      </w:r>
      <w:r>
        <w:rPr>
          <w:lang w:val="vi-VN"/>
        </w:rPr>
        <w:t xml:space="preserve">a thuận </w:t>
      </w:r>
      <w:r>
        <w:t xml:space="preserve">với </w:t>
      </w:r>
      <w:r>
        <w:rPr>
          <w:lang w:val="vi-VN"/>
        </w:rPr>
        <w:t xml:space="preserve">tác giả hoặc chủ sở hữu quyền tác giả;” quy định tại </w:t>
      </w:r>
      <w:bookmarkStart w:id="39" w:name="dc_30"/>
      <w:r>
        <w:rPr>
          <w:lang w:val="vi-VN"/>
        </w:rPr>
        <w:t>khoản 14 Điều 1 Nghị định số 15/2016/NĐ-CP</w:t>
      </w:r>
      <w:bookmarkEnd w:id="39"/>
      <w:r>
        <w:rPr>
          <w:lang w:val="vi-VN"/>
        </w:rPr>
        <w:t>.</w:t>
      </w:r>
    </w:p>
    <w:p w:rsidR="00000000" w:rsidRDefault="00191323">
      <w:pPr>
        <w:spacing w:before="120" w:after="280" w:afterAutospacing="1"/>
      </w:pPr>
      <w:bookmarkStart w:id="40" w:name="dieu_7"/>
      <w:r>
        <w:rPr>
          <w:b/>
          <w:bCs/>
          <w:lang w:val="vi-VN"/>
        </w:rPr>
        <w:lastRenderedPageBreak/>
        <w:t>Điều 7. Sửa đổi một số quy định tại Quy chế hoạt động văn hóa và kinh doanh dịch vụ văn hóa công cộ</w:t>
      </w:r>
      <w:r>
        <w:rPr>
          <w:b/>
          <w:bCs/>
          <w:lang w:val="vi-VN"/>
        </w:rPr>
        <w:t>ng ban hành kèm theo Nghị định số 103/2009/NĐ-CP ngày 06 tháng 11 năm 2009 của Chính phủ</w:t>
      </w:r>
      <w:bookmarkEnd w:id="40"/>
    </w:p>
    <w:p w:rsidR="00000000" w:rsidRDefault="00191323">
      <w:pPr>
        <w:spacing w:before="120" w:after="280" w:afterAutospacing="1"/>
      </w:pPr>
      <w:bookmarkStart w:id="41" w:name="khoan_1_7"/>
      <w:r>
        <w:rPr>
          <w:lang w:val="vi-VN"/>
        </w:rPr>
        <w:t>1. Bãi bỏ</w:t>
      </w:r>
      <w:bookmarkEnd w:id="41"/>
      <w:r>
        <w:rPr>
          <w:lang w:val="vi-VN"/>
        </w:rPr>
        <w:t xml:space="preserve"> </w:t>
      </w:r>
      <w:bookmarkStart w:id="42" w:name="dc_31"/>
      <w:r>
        <w:rPr>
          <w:lang w:val="vi-VN"/>
        </w:rPr>
        <w:t>khoản 4 Điều 24</w:t>
      </w:r>
      <w:bookmarkEnd w:id="42"/>
      <w:r>
        <w:rPr>
          <w:lang w:val="vi-VN"/>
        </w:rPr>
        <w:t>.</w:t>
      </w:r>
    </w:p>
    <w:p w:rsidR="00000000" w:rsidRDefault="00191323">
      <w:pPr>
        <w:spacing w:before="120" w:after="280" w:afterAutospacing="1"/>
      </w:pPr>
      <w:bookmarkStart w:id="43" w:name="khoan_2_7"/>
      <w:r>
        <w:rPr>
          <w:lang w:val="vi-VN"/>
        </w:rPr>
        <w:t>2. Bãi bỏ các</w:t>
      </w:r>
      <w:bookmarkEnd w:id="43"/>
      <w:r>
        <w:rPr>
          <w:lang w:val="vi-VN"/>
        </w:rPr>
        <w:t xml:space="preserve"> </w:t>
      </w:r>
      <w:bookmarkStart w:id="44" w:name="dc_32"/>
      <w:r>
        <w:rPr>
          <w:lang w:val="vi-VN"/>
        </w:rPr>
        <w:t>khoản 2, 3 và 7 Điều 27</w:t>
      </w:r>
      <w:bookmarkEnd w:id="44"/>
      <w:r>
        <w:rPr>
          <w:lang w:val="vi-VN"/>
        </w:rPr>
        <w:t>.</w:t>
      </w:r>
    </w:p>
    <w:p w:rsidR="00000000" w:rsidRDefault="00191323">
      <w:pPr>
        <w:spacing w:before="120" w:after="280" w:afterAutospacing="1"/>
      </w:pPr>
      <w:bookmarkStart w:id="45" w:name="khoan_3_7"/>
      <w:r>
        <w:rPr>
          <w:lang w:val="vi-VN"/>
        </w:rPr>
        <w:t>3. Bãi bỏ các</w:t>
      </w:r>
      <w:bookmarkEnd w:id="45"/>
      <w:r>
        <w:rPr>
          <w:lang w:val="vi-VN"/>
        </w:rPr>
        <w:t xml:space="preserve"> </w:t>
      </w:r>
      <w:bookmarkStart w:id="46" w:name="dc_33"/>
      <w:r>
        <w:rPr>
          <w:lang w:val="vi-VN"/>
        </w:rPr>
        <w:t>khoản 2, 4 và 6 Điều 30</w:t>
      </w:r>
      <w:bookmarkEnd w:id="46"/>
      <w:r>
        <w:rPr>
          <w:lang w:val="vi-VN"/>
        </w:rPr>
        <w:t>.</w:t>
      </w:r>
    </w:p>
    <w:p w:rsidR="00000000" w:rsidRDefault="00191323">
      <w:pPr>
        <w:spacing w:before="120" w:after="280" w:afterAutospacing="1"/>
      </w:pPr>
      <w:bookmarkStart w:id="47" w:name="khoan_4_7"/>
      <w:r>
        <w:rPr>
          <w:lang w:val="vi-VN"/>
        </w:rPr>
        <w:t>4. Bãi bỏ các</w:t>
      </w:r>
      <w:bookmarkEnd w:id="47"/>
      <w:r>
        <w:rPr>
          <w:lang w:val="vi-VN"/>
        </w:rPr>
        <w:t xml:space="preserve"> </w:t>
      </w:r>
      <w:bookmarkStart w:id="48" w:name="dc_34"/>
      <w:r>
        <w:rPr>
          <w:lang w:val="vi-VN"/>
        </w:rPr>
        <w:t>khoản 1, 2, 4 và 5 Điều 32</w:t>
      </w:r>
      <w:bookmarkEnd w:id="48"/>
      <w:r>
        <w:rPr>
          <w:lang w:val="vi-VN"/>
        </w:rPr>
        <w:t>.</w:t>
      </w:r>
    </w:p>
    <w:p w:rsidR="00000000" w:rsidRDefault="00191323">
      <w:pPr>
        <w:spacing w:before="120" w:after="280" w:afterAutospacing="1"/>
      </w:pPr>
      <w:bookmarkStart w:id="49" w:name="khoan_5_7"/>
      <w:r>
        <w:rPr>
          <w:lang w:val="vi-VN"/>
        </w:rPr>
        <w:t>5.</w:t>
      </w:r>
      <w:bookmarkEnd w:id="49"/>
      <w:r>
        <w:rPr>
          <w:lang w:val="vi-VN"/>
        </w:rPr>
        <w:t xml:space="preserve"> </w:t>
      </w:r>
      <w:bookmarkStart w:id="50" w:name="dc_35"/>
      <w:r>
        <w:rPr>
          <w:lang w:val="vi-VN"/>
        </w:rPr>
        <w:t>Khoản 8 Điều 32</w:t>
      </w:r>
      <w:bookmarkEnd w:id="50"/>
      <w:r>
        <w:rPr>
          <w:lang w:val="vi-VN"/>
        </w:rPr>
        <w:t xml:space="preserve"> </w:t>
      </w:r>
      <w:bookmarkStart w:id="51" w:name="khoan_5_7_name"/>
      <w:r>
        <w:rPr>
          <w:lang w:val="vi-VN"/>
        </w:rPr>
        <w:t>đ</w:t>
      </w:r>
      <w:r>
        <w:rPr>
          <w:lang w:val="vi-VN"/>
        </w:rPr>
        <w:t>ược sửa đổi như sau:</w:t>
      </w:r>
      <w:bookmarkEnd w:id="51"/>
    </w:p>
    <w:p w:rsidR="00000000" w:rsidRDefault="00191323">
      <w:pPr>
        <w:spacing w:before="120" w:after="280" w:afterAutospacing="1"/>
      </w:pPr>
      <w:r>
        <w:rPr>
          <w:lang w:val="vi-VN"/>
        </w:rPr>
        <w:t>“8. Các điểm karaoke hoạt động ở vùng dân cư không tập trung không phải thực hiện quy định về âm thanh nhưng phải thực hiện quy định tại các khoản 3, 6 và 7 Điều này.”</w:t>
      </w:r>
    </w:p>
    <w:p w:rsidR="00000000" w:rsidRDefault="00191323">
      <w:pPr>
        <w:spacing w:before="120" w:after="280" w:afterAutospacing="1"/>
      </w:pPr>
      <w:r>
        <w:rPr>
          <w:lang w:val="vi-VN"/>
        </w:rPr>
        <w:t xml:space="preserve">6. </w:t>
      </w:r>
      <w:bookmarkStart w:id="52" w:name="dc_36"/>
      <w:r>
        <w:rPr>
          <w:lang w:val="vi-VN"/>
        </w:rPr>
        <w:t>Điểm a khoản 1 Điều 35</w:t>
      </w:r>
      <w:bookmarkEnd w:id="52"/>
      <w:r>
        <w:rPr>
          <w:lang w:val="vi-VN"/>
        </w:rPr>
        <w:t xml:space="preserve"> được sửa đổi như sau:</w:t>
      </w:r>
    </w:p>
    <w:p w:rsidR="00000000" w:rsidRDefault="00191323">
      <w:pPr>
        <w:spacing w:before="120" w:after="280" w:afterAutospacing="1"/>
      </w:pPr>
      <w:r>
        <w:rPr>
          <w:lang w:val="vi-VN"/>
        </w:rPr>
        <w:t>“a) Cửa hàng trò ch</w:t>
      </w:r>
      <w:r>
        <w:rPr>
          <w:lang w:val="vi-VN"/>
        </w:rPr>
        <w:t>ơi điện tử phải cách các trường tiểu học, trung học cơ sở, trung học phổ thông từ 200 m trở lên;”</w:t>
      </w:r>
    </w:p>
    <w:p w:rsidR="00000000" w:rsidRDefault="00191323">
      <w:pPr>
        <w:spacing w:before="120" w:after="280" w:afterAutospacing="1"/>
      </w:pPr>
      <w:bookmarkStart w:id="53" w:name="dieu_8"/>
      <w:r>
        <w:rPr>
          <w:b/>
          <w:bCs/>
          <w:lang w:val="vi-VN"/>
        </w:rPr>
        <w:t>Điều 8. Hiệu lực thi hành và trách nhiệm thực hiện</w:t>
      </w:r>
      <w:bookmarkEnd w:id="53"/>
    </w:p>
    <w:p w:rsidR="00000000" w:rsidRDefault="00191323">
      <w:pPr>
        <w:spacing w:before="120" w:after="280" w:afterAutospacing="1"/>
      </w:pPr>
      <w:r>
        <w:rPr>
          <w:lang w:val="vi-VN"/>
        </w:rPr>
        <w:t>1. Nghị định này có hiệu lực thi hành từ ngày ký ban hành.</w:t>
      </w:r>
    </w:p>
    <w:p w:rsidR="00000000" w:rsidRDefault="00191323">
      <w:pPr>
        <w:spacing w:before="120" w:after="280" w:afterAutospacing="1"/>
      </w:pPr>
      <w:r>
        <w:rPr>
          <w:lang w:val="vi-VN"/>
        </w:rPr>
        <w:t>2. Các Bộ trưởng, Thủ trưởng cơ quan ngang bộ, T</w:t>
      </w:r>
      <w:r>
        <w:rPr>
          <w:lang w:val="vi-VN"/>
        </w:rPr>
        <w:t>hủ trưởng cơ quan thuộc Chính phủ, Chủ tịch Ủy ban nhân dân tỉnh, thành phố trực thuộc trung ương chịu trách nhiệm hướng dẫn và thi hành Nghị định này./.</w:t>
      </w:r>
    </w:p>
    <w:p w:rsidR="00000000" w:rsidRDefault="0019132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91323">
            <w:pPr>
              <w:spacing w:before="120"/>
            </w:pPr>
            <w:r>
              <w:rPr>
                <w:b/>
                <w:bCs/>
                <w:i/>
                <w:iCs/>
              </w:rPr>
              <w:br/>
            </w:r>
            <w:r>
              <w:rPr>
                <w:b/>
                <w:bCs/>
                <w:i/>
                <w:iCs/>
                <w:lang w:val="vi-VN"/>
              </w:rPr>
              <w:t>Nơi nhận:</w:t>
            </w:r>
            <w:r>
              <w:rPr>
                <w:b/>
                <w:bCs/>
                <w:i/>
                <w:iCs/>
                <w:lang w:val="vi-VN"/>
              </w:rPr>
              <w:br/>
            </w:r>
            <w:r>
              <w:rPr>
                <w:sz w:val="16"/>
                <w:lang w:val="vi-VN"/>
              </w:rPr>
              <w:t>- Ban B</w:t>
            </w:r>
            <w:r>
              <w:rPr>
                <w:sz w:val="16"/>
              </w:rPr>
              <w:t xml:space="preserve">í </w:t>
            </w:r>
            <w:r>
              <w:rPr>
                <w:sz w:val="16"/>
                <w:lang w:val="vi-VN"/>
              </w:rPr>
              <w:t>thư Trung ương Đảng;</w:t>
            </w:r>
            <w:r>
              <w:rPr>
                <w:sz w:val="16"/>
                <w:lang w:val="vi-VN"/>
              </w:rPr>
              <w:br/>
              <w:t>- Thủ tướng, các Phó Thủ tướng Chính phủ;</w:t>
            </w:r>
            <w:r>
              <w:rPr>
                <w:sz w:val="16"/>
                <w:lang w:val="vi-VN"/>
              </w:rPr>
              <w:br/>
              <w:t>- Các bộ, cơ quan</w:t>
            </w:r>
            <w:r>
              <w:rPr>
                <w:sz w:val="16"/>
                <w:lang w:val="vi-VN"/>
              </w:rPr>
              <w:t xml:space="preserve"> ngang bộ, cơ quan thuộc Chính phủ;</w:t>
            </w:r>
            <w:r>
              <w:rPr>
                <w:sz w:val="16"/>
                <w:lang w:val="vi-VN"/>
              </w:rPr>
              <w:br/>
              <w:t>- HĐND, UBND các tỉnh, thành phố trực thuộc trung ươn</w:t>
            </w:r>
            <w:r>
              <w:rPr>
                <w:sz w:val="16"/>
              </w:rPr>
              <w:t>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rPr>
              <w:br/>
            </w:r>
            <w:r>
              <w:rPr>
                <w:sz w:val="16"/>
                <w:lang w:val="vi-VN"/>
              </w:rPr>
              <w:t>- Viện kiểm sát nhân dân t</w:t>
            </w:r>
            <w:r>
              <w:rPr>
                <w:sz w:val="16"/>
              </w:rPr>
              <w:t>ố</w:t>
            </w:r>
            <w:r>
              <w:rPr>
                <w:sz w:val="16"/>
                <w:lang w:val="vi-VN"/>
              </w:rPr>
              <w:t>i cao;</w:t>
            </w:r>
            <w:r>
              <w:rPr>
                <w:sz w:val="16"/>
              </w:rPr>
              <w:br/>
            </w:r>
            <w:r>
              <w:rPr>
                <w:sz w:val="16"/>
                <w:lang w:val="vi-VN"/>
              </w:rP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w:t>
            </w:r>
            <w:r>
              <w:rPr>
                <w:sz w:val="16"/>
              </w:rPr>
              <w:t xml:space="preserve">ơ </w:t>
            </w:r>
            <w:r>
              <w:rPr>
                <w:sz w:val="16"/>
                <w:lang w:val="vi-VN"/>
              </w:rPr>
              <w:t>quan trung ương củ</w:t>
            </w:r>
            <w:r>
              <w:rPr>
                <w:sz w:val="16"/>
                <w:lang w:val="vi-VN"/>
              </w:rPr>
              <w:t>a các đoàn thể;</w:t>
            </w:r>
            <w:r>
              <w:rPr>
                <w:sz w:val="16"/>
              </w:rPr>
              <w:br/>
            </w:r>
            <w:r>
              <w:rPr>
                <w:sz w:val="16"/>
                <w:lang w:val="vi-VN"/>
              </w:rPr>
              <w:t xml:space="preserve">- VPCP: BTCN, các PCN, Trợ lý TTg, TGĐ </w:t>
            </w:r>
            <w:r>
              <w:rPr>
                <w:sz w:val="16"/>
              </w:rPr>
              <w:t>C</w:t>
            </w:r>
            <w:r>
              <w:rPr>
                <w:sz w:val="16"/>
                <w:lang w:val="vi-VN"/>
              </w:rPr>
              <w:t xml:space="preserve">ổng TTĐT, </w:t>
            </w:r>
            <w:r>
              <w:rPr>
                <w:sz w:val="16"/>
              </w:rPr>
              <w:br/>
            </w:r>
            <w:r>
              <w:rPr>
                <w:sz w:val="16"/>
                <w:lang w:val="vi-VN"/>
              </w:rPr>
              <w:lastRenderedPageBreak/>
              <w:t>các Vụ, Cục, đơn vị trực thuộc, Công báo;</w:t>
            </w:r>
            <w:r>
              <w:rPr>
                <w:sz w:val="16"/>
                <w:lang w:val="vi-VN"/>
              </w:rPr>
              <w:br/>
              <w:t xml:space="preserve">- Lưu: VT, KGVX (2). </w:t>
            </w:r>
            <w:r>
              <w:rPr>
                <w:sz w:val="16"/>
                <w:vertAlign w:val="subscript"/>
                <w:lang w:val="vi-VN"/>
              </w:rPr>
              <w:t>XH</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91323">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Xuân Phúc</w:t>
            </w:r>
          </w:p>
        </w:tc>
      </w:tr>
    </w:tbl>
    <w:p w:rsidR="00191323" w:rsidRDefault="00191323">
      <w:pPr>
        <w:spacing w:before="120" w:after="280" w:afterAutospacing="1"/>
      </w:pPr>
      <w:r>
        <w:lastRenderedPageBreak/>
        <w:t> </w:t>
      </w:r>
    </w:p>
    <w:sectPr w:rsidR="001913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5DD"/>
    <w:rsid w:val="00191323"/>
    <w:rsid w:val="00A875D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2022-07-29T08:27:00Z</dcterms:created>
  <dcterms:modified xsi:type="dcterms:W3CDTF">2022-07-29T08:27:00Z</dcterms:modified>
</cp:coreProperties>
</file>