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672EB0" w:rsidRPr="00672EB0" w14:paraId="0C4F745F" w14:textId="77777777" w:rsidTr="00672EB0">
        <w:trPr>
          <w:tblCellSpacing w:w="15" w:type="dxa"/>
        </w:trPr>
        <w:tc>
          <w:tcPr>
            <w:tcW w:w="3000" w:type="dxa"/>
            <w:shd w:val="clear" w:color="auto" w:fill="FFFFFF"/>
            <w:tcMar>
              <w:top w:w="30" w:type="dxa"/>
              <w:left w:w="30" w:type="dxa"/>
              <w:bottom w:w="30" w:type="dxa"/>
              <w:right w:w="30" w:type="dxa"/>
            </w:tcMar>
            <w:hideMark/>
          </w:tcPr>
          <w:p w14:paraId="764BB8FB" w14:textId="77777777" w:rsidR="00672EB0" w:rsidRPr="00672EB0" w:rsidRDefault="00672EB0" w:rsidP="00672EB0">
            <w:pPr>
              <w:spacing w:before="120" w:after="120" w:line="234" w:lineRule="atLeast"/>
              <w:jc w:val="center"/>
              <w:rPr>
                <w:rFonts w:ascii="Arial" w:eastAsia="Times New Roman" w:hAnsi="Arial" w:cs="Arial"/>
                <w:color w:val="000000"/>
                <w:sz w:val="18"/>
                <w:szCs w:val="18"/>
              </w:rPr>
            </w:pPr>
            <w:r w:rsidRPr="00672EB0">
              <w:rPr>
                <w:rFonts w:ascii="Arial" w:eastAsia="Times New Roman" w:hAnsi="Arial" w:cs="Arial"/>
                <w:b/>
                <w:bCs/>
                <w:color w:val="000000"/>
                <w:sz w:val="18"/>
                <w:szCs w:val="18"/>
              </w:rPr>
              <w:t>CHÍNH PHỦ</w:t>
            </w:r>
            <w:r w:rsidRPr="00672EB0">
              <w:rPr>
                <w:rFonts w:ascii="Arial" w:eastAsia="Times New Roman" w:hAnsi="Arial" w:cs="Arial"/>
                <w:b/>
                <w:bCs/>
                <w:color w:val="000000"/>
                <w:sz w:val="18"/>
                <w:szCs w:val="18"/>
              </w:rPr>
              <w:br/>
            </w:r>
            <w:r w:rsidRPr="00672EB0">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52045C22" w14:textId="77777777" w:rsidR="00672EB0" w:rsidRPr="00672EB0" w:rsidRDefault="00672EB0" w:rsidP="00672EB0">
            <w:pPr>
              <w:spacing w:before="120" w:after="120" w:line="234" w:lineRule="atLeast"/>
              <w:jc w:val="center"/>
              <w:rPr>
                <w:rFonts w:ascii="Arial" w:eastAsia="Times New Roman" w:hAnsi="Arial" w:cs="Arial"/>
                <w:color w:val="000000"/>
                <w:sz w:val="18"/>
                <w:szCs w:val="18"/>
              </w:rPr>
            </w:pPr>
            <w:r w:rsidRPr="00672EB0">
              <w:rPr>
                <w:rFonts w:ascii="Arial" w:eastAsia="Times New Roman" w:hAnsi="Arial" w:cs="Arial"/>
                <w:b/>
                <w:bCs/>
                <w:color w:val="000000"/>
                <w:sz w:val="18"/>
                <w:szCs w:val="18"/>
              </w:rPr>
              <w:t>CỘNG HOÀ XÃ HỘI CHỦ NGHĨA VIỆT NAM</w:t>
            </w:r>
            <w:r w:rsidRPr="00672EB0">
              <w:rPr>
                <w:rFonts w:ascii="Arial" w:eastAsia="Times New Roman" w:hAnsi="Arial" w:cs="Arial"/>
                <w:b/>
                <w:bCs/>
                <w:color w:val="000000"/>
                <w:sz w:val="18"/>
                <w:szCs w:val="18"/>
              </w:rPr>
              <w:br/>
              <w:t>Độc lập - Tự do - Hạnh phúc</w:t>
            </w:r>
            <w:r w:rsidRPr="00672EB0">
              <w:rPr>
                <w:rFonts w:ascii="Arial" w:eastAsia="Times New Roman" w:hAnsi="Arial" w:cs="Arial"/>
                <w:b/>
                <w:bCs/>
                <w:color w:val="000000"/>
                <w:sz w:val="18"/>
                <w:szCs w:val="18"/>
              </w:rPr>
              <w:br/>
            </w:r>
            <w:r w:rsidRPr="00672EB0">
              <w:rPr>
                <w:rFonts w:ascii="Arial" w:eastAsia="Times New Roman" w:hAnsi="Arial" w:cs="Arial"/>
                <w:color w:val="000000"/>
                <w:sz w:val="18"/>
                <w:szCs w:val="18"/>
              </w:rPr>
              <w:t>********</w:t>
            </w:r>
          </w:p>
        </w:tc>
      </w:tr>
      <w:tr w:rsidR="00672EB0" w:rsidRPr="00672EB0" w14:paraId="53F01693" w14:textId="77777777" w:rsidTr="00672EB0">
        <w:trPr>
          <w:tblCellSpacing w:w="15" w:type="dxa"/>
        </w:trPr>
        <w:tc>
          <w:tcPr>
            <w:tcW w:w="3000" w:type="dxa"/>
            <w:shd w:val="clear" w:color="auto" w:fill="FFFFFF"/>
            <w:tcMar>
              <w:top w:w="30" w:type="dxa"/>
              <w:left w:w="30" w:type="dxa"/>
              <w:bottom w:w="30" w:type="dxa"/>
              <w:right w:w="30" w:type="dxa"/>
            </w:tcMar>
            <w:hideMark/>
          </w:tcPr>
          <w:p w14:paraId="5F302931" w14:textId="77777777" w:rsidR="00672EB0" w:rsidRPr="00672EB0" w:rsidRDefault="00672EB0" w:rsidP="00672EB0">
            <w:pPr>
              <w:spacing w:before="120" w:after="120" w:line="234" w:lineRule="atLeast"/>
              <w:jc w:val="center"/>
              <w:rPr>
                <w:rFonts w:ascii="Arial" w:eastAsia="Times New Roman" w:hAnsi="Arial" w:cs="Arial"/>
                <w:color w:val="000000"/>
                <w:sz w:val="18"/>
                <w:szCs w:val="18"/>
              </w:rPr>
            </w:pPr>
            <w:r w:rsidRPr="00672EB0">
              <w:rPr>
                <w:rFonts w:ascii="Arial" w:eastAsia="Times New Roman" w:hAnsi="Arial" w:cs="Arial"/>
                <w:color w:val="000000"/>
                <w:sz w:val="18"/>
                <w:szCs w:val="18"/>
              </w:rPr>
              <w:t>Số: 05/2006/NĐ-CP</w:t>
            </w:r>
          </w:p>
        </w:tc>
        <w:tc>
          <w:tcPr>
            <w:tcW w:w="0" w:type="auto"/>
            <w:shd w:val="clear" w:color="auto" w:fill="FFFFFF"/>
            <w:tcMar>
              <w:top w:w="30" w:type="dxa"/>
              <w:left w:w="30" w:type="dxa"/>
              <w:bottom w:w="30" w:type="dxa"/>
              <w:right w:w="30" w:type="dxa"/>
            </w:tcMar>
            <w:hideMark/>
          </w:tcPr>
          <w:p w14:paraId="55A91DFB" w14:textId="77777777" w:rsidR="00672EB0" w:rsidRPr="00672EB0" w:rsidRDefault="00672EB0" w:rsidP="00672EB0">
            <w:pPr>
              <w:spacing w:before="120" w:after="120" w:line="234" w:lineRule="atLeast"/>
              <w:jc w:val="right"/>
              <w:rPr>
                <w:rFonts w:ascii="Arial" w:eastAsia="Times New Roman" w:hAnsi="Arial" w:cs="Arial"/>
                <w:color w:val="000000"/>
                <w:sz w:val="18"/>
                <w:szCs w:val="18"/>
              </w:rPr>
            </w:pPr>
            <w:r w:rsidRPr="00672EB0">
              <w:rPr>
                <w:rFonts w:ascii="Arial" w:eastAsia="Times New Roman" w:hAnsi="Arial" w:cs="Arial"/>
                <w:i/>
                <w:iCs/>
                <w:color w:val="000000"/>
                <w:sz w:val="18"/>
                <w:szCs w:val="18"/>
              </w:rPr>
              <w:t>Hà Nội, ngày 09 tháng 01 năm 2006 </w:t>
            </w:r>
          </w:p>
        </w:tc>
      </w:tr>
    </w:tbl>
    <w:p w14:paraId="3C9EF0ED" w14:textId="77777777" w:rsidR="00672EB0" w:rsidRPr="00672EB0" w:rsidRDefault="00672EB0" w:rsidP="00672EB0">
      <w:pPr>
        <w:shd w:val="clear" w:color="auto" w:fill="FFFFFF"/>
        <w:spacing w:before="120" w:after="120" w:line="234" w:lineRule="atLeast"/>
        <w:jc w:val="center"/>
        <w:rPr>
          <w:rFonts w:ascii="Arial" w:eastAsia="Times New Roman" w:hAnsi="Arial" w:cs="Arial"/>
          <w:color w:val="000000"/>
          <w:sz w:val="18"/>
          <w:szCs w:val="18"/>
        </w:rPr>
      </w:pPr>
      <w:r w:rsidRPr="00672EB0">
        <w:rPr>
          <w:rFonts w:ascii="Arial" w:eastAsia="Times New Roman" w:hAnsi="Arial" w:cs="Arial"/>
          <w:color w:val="000000"/>
          <w:sz w:val="18"/>
          <w:szCs w:val="18"/>
        </w:rPr>
        <w:t> </w:t>
      </w:r>
    </w:p>
    <w:p w14:paraId="388D80AD" w14:textId="77777777" w:rsidR="00672EB0" w:rsidRPr="00672EB0" w:rsidRDefault="00672EB0" w:rsidP="00672EB0">
      <w:pPr>
        <w:shd w:val="clear" w:color="auto" w:fill="FFFFFF"/>
        <w:spacing w:after="0" w:line="234" w:lineRule="atLeast"/>
        <w:jc w:val="center"/>
        <w:rPr>
          <w:rFonts w:ascii="Arial" w:eastAsia="Times New Roman" w:hAnsi="Arial" w:cs="Arial"/>
          <w:color w:val="000000"/>
          <w:sz w:val="18"/>
          <w:szCs w:val="18"/>
        </w:rPr>
      </w:pPr>
      <w:bookmarkStart w:id="0" w:name="loai_1"/>
      <w:r w:rsidRPr="00672EB0">
        <w:rPr>
          <w:rFonts w:ascii="Arial" w:eastAsia="Times New Roman" w:hAnsi="Arial" w:cs="Arial"/>
          <w:b/>
          <w:bCs/>
          <w:color w:val="000000"/>
          <w:sz w:val="24"/>
          <w:szCs w:val="24"/>
        </w:rPr>
        <w:t>NGHỊ ĐỊNH</w:t>
      </w:r>
      <w:bookmarkEnd w:id="0"/>
    </w:p>
    <w:p w14:paraId="278E38C0" w14:textId="77777777" w:rsidR="00672EB0" w:rsidRPr="00672EB0" w:rsidRDefault="00672EB0" w:rsidP="00672EB0">
      <w:pPr>
        <w:shd w:val="clear" w:color="auto" w:fill="FFFFFF"/>
        <w:spacing w:after="0" w:line="234" w:lineRule="atLeast"/>
        <w:jc w:val="center"/>
        <w:rPr>
          <w:rFonts w:ascii="Arial" w:eastAsia="Times New Roman" w:hAnsi="Arial" w:cs="Arial"/>
          <w:color w:val="000000"/>
          <w:sz w:val="18"/>
          <w:szCs w:val="18"/>
        </w:rPr>
      </w:pPr>
      <w:bookmarkStart w:id="1" w:name="loai_1_name"/>
      <w:r w:rsidRPr="00672EB0">
        <w:rPr>
          <w:rFonts w:ascii="Arial" w:eastAsia="Times New Roman" w:hAnsi="Arial" w:cs="Arial"/>
          <w:color w:val="000000"/>
          <w:sz w:val="18"/>
          <w:szCs w:val="18"/>
        </w:rPr>
        <w:t>VỀ VIỆC THÀNH LẬP VÀ QUY ĐỊNH CHỨC NĂNG, NHIỆM VỤ, QUYỀN HẠN VÀ CƠ CẤU TỔ CHỨC CỦA HỘI ĐỒNG CẠNH TRANH</w:t>
      </w:r>
      <w:bookmarkEnd w:id="1"/>
    </w:p>
    <w:p w14:paraId="1623F7AB" w14:textId="77777777" w:rsidR="00672EB0" w:rsidRPr="00672EB0" w:rsidRDefault="00672EB0" w:rsidP="00672EB0">
      <w:pPr>
        <w:shd w:val="clear" w:color="auto" w:fill="FFFFFF"/>
        <w:spacing w:before="120" w:after="120" w:line="234" w:lineRule="atLeast"/>
        <w:jc w:val="center"/>
        <w:rPr>
          <w:rFonts w:ascii="Arial" w:eastAsia="Times New Roman" w:hAnsi="Arial" w:cs="Arial"/>
          <w:color w:val="000000"/>
          <w:sz w:val="18"/>
          <w:szCs w:val="18"/>
        </w:rPr>
      </w:pPr>
      <w:r w:rsidRPr="00672EB0">
        <w:rPr>
          <w:rFonts w:ascii="Arial" w:eastAsia="Times New Roman" w:hAnsi="Arial" w:cs="Arial"/>
          <w:b/>
          <w:bCs/>
          <w:color w:val="000000"/>
          <w:sz w:val="24"/>
          <w:szCs w:val="24"/>
        </w:rPr>
        <w:t>CHÍNH PHỦ</w:t>
      </w:r>
    </w:p>
    <w:p w14:paraId="7CE10D65"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i/>
          <w:iCs/>
          <w:color w:val="000000"/>
          <w:sz w:val="18"/>
          <w:szCs w:val="18"/>
        </w:rPr>
        <w:t>Căn cứ Luật Tổ chức Chính phủ ngày 25 tháng 12 năm 2001;</w:t>
      </w:r>
      <w:r w:rsidRPr="00672EB0">
        <w:rPr>
          <w:rFonts w:ascii="Arial" w:eastAsia="Times New Roman" w:hAnsi="Arial" w:cs="Arial"/>
          <w:i/>
          <w:iCs/>
          <w:color w:val="000000"/>
          <w:sz w:val="18"/>
          <w:szCs w:val="18"/>
        </w:rPr>
        <w:br/>
        <w:t>Căn cứ Luật Cạnh tranh ngày 03 tháng 12 năm 2004;</w:t>
      </w:r>
      <w:r w:rsidRPr="00672EB0">
        <w:rPr>
          <w:rFonts w:ascii="Arial" w:eastAsia="Times New Roman" w:hAnsi="Arial" w:cs="Arial"/>
          <w:i/>
          <w:iCs/>
          <w:color w:val="000000"/>
          <w:sz w:val="18"/>
          <w:szCs w:val="18"/>
        </w:rPr>
        <w:br/>
        <w:t>Căn cứ Nghị định số 86/2002/NĐ-CP ngày 05 tháng 11 năm 2002 của Chính phủ quy định chức năng, nhiệm vụ, quyền hạn và cơ cấu tổ chức của Bộ, cơ quan ngang Bộ;</w:t>
      </w:r>
      <w:r w:rsidRPr="00672EB0">
        <w:rPr>
          <w:rFonts w:ascii="Arial" w:eastAsia="Times New Roman" w:hAnsi="Arial" w:cs="Arial"/>
          <w:i/>
          <w:iCs/>
          <w:color w:val="000000"/>
          <w:sz w:val="18"/>
          <w:szCs w:val="18"/>
        </w:rPr>
        <w:br/>
        <w:t>Căn cứ Nghị định số 29/2004/NĐ-CP ngày 16 tháng 01 năm 2004 của Chính phủ quy định chức năng, nhiệm vụ, quyền hạn và cơ cấu tổ chức của Bộ Thương mại;</w:t>
      </w:r>
      <w:r w:rsidRPr="00672EB0">
        <w:rPr>
          <w:rFonts w:ascii="Arial" w:eastAsia="Times New Roman" w:hAnsi="Arial" w:cs="Arial"/>
          <w:i/>
          <w:iCs/>
          <w:color w:val="000000"/>
          <w:sz w:val="18"/>
          <w:szCs w:val="18"/>
        </w:rPr>
        <w:br/>
        <w:t>Xét đề nghị của Bộ trưởng Bộ Thương mại,</w:t>
      </w:r>
      <w:r w:rsidRPr="00672EB0">
        <w:rPr>
          <w:rFonts w:ascii="Arial" w:eastAsia="Times New Roman" w:hAnsi="Arial" w:cs="Arial"/>
          <w:color w:val="000000"/>
          <w:sz w:val="18"/>
          <w:szCs w:val="18"/>
        </w:rPr>
        <w:t> </w:t>
      </w:r>
    </w:p>
    <w:p w14:paraId="60CBD752" w14:textId="77777777" w:rsidR="00672EB0" w:rsidRPr="00672EB0" w:rsidRDefault="00672EB0" w:rsidP="00672EB0">
      <w:pPr>
        <w:shd w:val="clear" w:color="auto" w:fill="FFFFFF"/>
        <w:spacing w:before="120" w:after="120" w:line="234" w:lineRule="atLeast"/>
        <w:jc w:val="center"/>
        <w:rPr>
          <w:rFonts w:ascii="Arial" w:eastAsia="Times New Roman" w:hAnsi="Arial" w:cs="Arial"/>
          <w:color w:val="000000"/>
          <w:sz w:val="18"/>
          <w:szCs w:val="18"/>
        </w:rPr>
      </w:pPr>
      <w:r w:rsidRPr="00672EB0">
        <w:rPr>
          <w:rFonts w:ascii="Arial" w:eastAsia="Times New Roman" w:hAnsi="Arial" w:cs="Arial"/>
          <w:b/>
          <w:bCs/>
          <w:color w:val="000000"/>
          <w:sz w:val="24"/>
          <w:szCs w:val="24"/>
        </w:rPr>
        <w:t>NGHỊ ĐỊNH :</w:t>
      </w:r>
    </w:p>
    <w:p w14:paraId="071059E8" w14:textId="77777777" w:rsidR="00672EB0" w:rsidRPr="00672EB0" w:rsidRDefault="00672EB0" w:rsidP="00672EB0">
      <w:pPr>
        <w:shd w:val="clear" w:color="auto" w:fill="FFFFFF"/>
        <w:spacing w:after="0" w:line="234" w:lineRule="atLeast"/>
        <w:rPr>
          <w:rFonts w:ascii="Arial" w:eastAsia="Times New Roman" w:hAnsi="Arial" w:cs="Arial"/>
          <w:color w:val="000000"/>
          <w:sz w:val="18"/>
          <w:szCs w:val="18"/>
        </w:rPr>
      </w:pPr>
      <w:bookmarkStart w:id="2" w:name="dieu_1"/>
      <w:r w:rsidRPr="00672EB0">
        <w:rPr>
          <w:rFonts w:ascii="Arial" w:eastAsia="Times New Roman" w:hAnsi="Arial" w:cs="Arial"/>
          <w:b/>
          <w:bCs/>
          <w:color w:val="000000"/>
          <w:sz w:val="18"/>
          <w:szCs w:val="18"/>
        </w:rPr>
        <w:t>Điều 1. Thành lập Hội đồng cạnh tranh</w:t>
      </w:r>
      <w:bookmarkEnd w:id="2"/>
    </w:p>
    <w:p w14:paraId="1955C917"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Thành lập Hội đồng cạnh tranh. Hội đồng cạnh tranh có tên giao dịch viết bằng tiếng Anh: Vietnam Competition Council, viết tắt là VCC.</w:t>
      </w:r>
    </w:p>
    <w:p w14:paraId="0B10267D"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Hội đồng cạnh tranh có tư cách pháp nhân, có con dấu hình Quốc huy và được mở tài khoản tại Kho bạc Nhà nước theo quy định của pháp luật.</w:t>
      </w:r>
    </w:p>
    <w:p w14:paraId="05A1468E"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Kinh phí hoạt động của Hội đồng cạnh tranh do ngân sách nhà nước đảm bảo và được bố trí theo dự toán ngân sách hàng năm của Bộ Thương mại.</w:t>
      </w:r>
    </w:p>
    <w:p w14:paraId="171C7175" w14:textId="77777777" w:rsidR="00672EB0" w:rsidRPr="00672EB0" w:rsidRDefault="00672EB0" w:rsidP="00672EB0">
      <w:pPr>
        <w:shd w:val="clear" w:color="auto" w:fill="FFFFFF"/>
        <w:spacing w:after="0" w:line="234" w:lineRule="atLeast"/>
        <w:rPr>
          <w:rFonts w:ascii="Arial" w:eastAsia="Times New Roman" w:hAnsi="Arial" w:cs="Arial"/>
          <w:color w:val="000000"/>
          <w:sz w:val="18"/>
          <w:szCs w:val="18"/>
        </w:rPr>
      </w:pPr>
      <w:bookmarkStart w:id="3" w:name="dieu_2"/>
      <w:r w:rsidRPr="00672EB0">
        <w:rPr>
          <w:rFonts w:ascii="Arial" w:eastAsia="Times New Roman" w:hAnsi="Arial" w:cs="Arial"/>
          <w:b/>
          <w:bCs/>
          <w:color w:val="000000"/>
          <w:sz w:val="18"/>
          <w:szCs w:val="18"/>
        </w:rPr>
        <w:t>Điều 2. Vị trí và chức năng</w:t>
      </w:r>
      <w:bookmarkEnd w:id="3"/>
    </w:p>
    <w:p w14:paraId="39394E00"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Hội đồng cạnh tranh là cơ quan thực thi quyền lực nhà nước độc lập, có chức năng xử lý các hành vi hạn chế cạnh tranh.</w:t>
      </w:r>
    </w:p>
    <w:p w14:paraId="66722E30" w14:textId="77777777" w:rsidR="00672EB0" w:rsidRPr="00672EB0" w:rsidRDefault="00672EB0" w:rsidP="00672EB0">
      <w:pPr>
        <w:shd w:val="clear" w:color="auto" w:fill="FFFFFF"/>
        <w:spacing w:after="0" w:line="234" w:lineRule="atLeast"/>
        <w:rPr>
          <w:rFonts w:ascii="Arial" w:eastAsia="Times New Roman" w:hAnsi="Arial" w:cs="Arial"/>
          <w:color w:val="000000"/>
          <w:sz w:val="18"/>
          <w:szCs w:val="18"/>
        </w:rPr>
      </w:pPr>
      <w:bookmarkStart w:id="4" w:name="dieu_3"/>
      <w:r w:rsidRPr="00672EB0">
        <w:rPr>
          <w:rFonts w:ascii="Arial" w:eastAsia="Times New Roman" w:hAnsi="Arial" w:cs="Arial"/>
          <w:b/>
          <w:bCs/>
          <w:color w:val="000000"/>
          <w:sz w:val="18"/>
          <w:szCs w:val="18"/>
        </w:rPr>
        <w:t>Điều 3. Nhiệm vụ và quyền hạn</w:t>
      </w:r>
      <w:bookmarkEnd w:id="4"/>
    </w:p>
    <w:p w14:paraId="4562DF9F"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Hội đồng cạnh tranh có các nhiệm vụ và quyền hạn sau đây:</w:t>
      </w:r>
    </w:p>
    <w:p w14:paraId="7D29BE16"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1. Tổ chức xử lý các vụ việc cạnh tranh liên quan đến hành vi hạn chế cạnh tranh theo quy định của pháp luật.</w:t>
      </w:r>
    </w:p>
    <w:p w14:paraId="456E3E57"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2. Thành lập Hội đồng xử lý vụ việc cạnh tranh để giải quyết một vụ việc cạnh tranh cụ thể.</w:t>
      </w:r>
    </w:p>
    <w:p w14:paraId="315A5C42"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3. Yêu cầu các tổ chức, cá nhân liên quan cung cấp thông tin, tài liệu cần thiết cho việc thực hiện các nhiệm vụ được giao.</w:t>
      </w:r>
    </w:p>
    <w:p w14:paraId="729222D8"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4. Quyết định áp dụng, thay đổi, hủy bỏ các biện pháp ngăn chặn hành chính sau khi tiếp nhận hồ sơ vụ việc cạnh tranh theo quy định của pháp luật.</w:t>
      </w:r>
    </w:p>
    <w:p w14:paraId="6B4FB49F"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5. Giải quyết khiếu nại đối với các vụ việc cạnh tranh liên quan đến hành vi hạn chế cạnh tranh theo quy định của pháp luật.</w:t>
      </w:r>
    </w:p>
    <w:p w14:paraId="6BD13736"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6. Thực hiện các nhiệm vụ, quyền hạn khác theo quy định của pháp luật.</w:t>
      </w:r>
    </w:p>
    <w:p w14:paraId="544011C5" w14:textId="77777777" w:rsidR="00672EB0" w:rsidRPr="00672EB0" w:rsidRDefault="00672EB0" w:rsidP="00672EB0">
      <w:pPr>
        <w:shd w:val="clear" w:color="auto" w:fill="FFFFFF"/>
        <w:spacing w:after="0" w:line="234" w:lineRule="atLeast"/>
        <w:rPr>
          <w:rFonts w:ascii="Arial" w:eastAsia="Times New Roman" w:hAnsi="Arial" w:cs="Arial"/>
          <w:color w:val="000000"/>
          <w:sz w:val="18"/>
          <w:szCs w:val="18"/>
        </w:rPr>
      </w:pPr>
      <w:bookmarkStart w:id="5" w:name="dieu_4"/>
      <w:r w:rsidRPr="00672EB0">
        <w:rPr>
          <w:rFonts w:ascii="Arial" w:eastAsia="Times New Roman" w:hAnsi="Arial" w:cs="Arial"/>
          <w:b/>
          <w:bCs/>
          <w:color w:val="000000"/>
          <w:sz w:val="18"/>
          <w:szCs w:val="18"/>
        </w:rPr>
        <w:t>Điều 4. Cơ cấu tổ chức</w:t>
      </w:r>
      <w:bookmarkEnd w:id="5"/>
    </w:p>
    <w:p w14:paraId="38F695D9"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lastRenderedPageBreak/>
        <w:t>1. Hội đồng cạnh tranh có từ 11 đến 15 thành viên do Thủ tướng Chính phủ bổ nhiệm, miễn nhiệm theo đề nghị của Bộ trưởng Bộ Thương mại. Thành viên Hội đồng cạnh tranh phải đáp ứng đủ các tiêu chuẩn theo quy định tại Điều 55 Luật Cạnh tranh.</w:t>
      </w:r>
    </w:p>
    <w:p w14:paraId="66DF7328"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Nhiệm kỳ của các thành viên Hội đồng cạnh tranh là 5 năm và có thể được bổ nhiệm lại.</w:t>
      </w:r>
    </w:p>
    <w:p w14:paraId="2551B0C1"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2. Giúp việc cho Hội đồng cạnh tranh có Ban Thư ký Hội đồng cạnh tranh. Chức năng, nhiệm vụ, cơ cấu tổ chức của Ban Thư ký Hội đồng cạnh tranh do Bộ trưởng Bộ Thương mại quy định.</w:t>
      </w:r>
    </w:p>
    <w:p w14:paraId="49F6B32E"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3. Hội đồng cạnh tranh chịu trách nhiệm xây dựng Quy chế tổ chức và hoạt động của Hội đồng, trình Bộ trưởng Bộ Thương mại phê duyệt.</w:t>
      </w:r>
    </w:p>
    <w:p w14:paraId="1844C81A" w14:textId="77777777" w:rsidR="00672EB0" w:rsidRPr="00672EB0" w:rsidRDefault="00672EB0" w:rsidP="00672EB0">
      <w:pPr>
        <w:shd w:val="clear" w:color="auto" w:fill="FFFFFF"/>
        <w:spacing w:after="0" w:line="234" w:lineRule="atLeast"/>
        <w:rPr>
          <w:rFonts w:ascii="Arial" w:eastAsia="Times New Roman" w:hAnsi="Arial" w:cs="Arial"/>
          <w:color w:val="000000"/>
          <w:sz w:val="18"/>
          <w:szCs w:val="18"/>
        </w:rPr>
      </w:pPr>
      <w:bookmarkStart w:id="6" w:name="dieu_5"/>
      <w:r w:rsidRPr="00672EB0">
        <w:rPr>
          <w:rFonts w:ascii="Arial" w:eastAsia="Times New Roman" w:hAnsi="Arial" w:cs="Arial"/>
          <w:b/>
          <w:bCs/>
          <w:color w:val="000000"/>
          <w:sz w:val="18"/>
          <w:szCs w:val="18"/>
        </w:rPr>
        <w:t>Điều 5. Lãnh đạo Hội đồng cạnh tranh</w:t>
      </w:r>
      <w:bookmarkEnd w:id="6"/>
    </w:p>
    <w:p w14:paraId="21BD3F80"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Hội đồng cạnh tranh do Chủ tịch Hội đồng cạnh tranh đứng đầu. Chủ tịch Hội đồng cạnh tranh do Thủ tướng Chính phủ bổ nhiệm, miễn nhiệm trong số thành viên của Hội đồng cạnh tranh theo đề nghị của Bộ trưởng Bộ Thương mại.</w:t>
      </w:r>
    </w:p>
    <w:p w14:paraId="7439D1DC"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Chủ tịch Hội đồng cạnh tranh chịu trách nhiệm tổ chức hoạt động của Hội đồng cạnh tranh.</w:t>
      </w:r>
    </w:p>
    <w:p w14:paraId="6934E63F" w14:textId="77777777" w:rsidR="00672EB0" w:rsidRPr="00672EB0" w:rsidRDefault="00672EB0" w:rsidP="00672EB0">
      <w:pPr>
        <w:shd w:val="clear" w:color="auto" w:fill="FFFFFF"/>
        <w:spacing w:after="0" w:line="234" w:lineRule="atLeast"/>
        <w:rPr>
          <w:rFonts w:ascii="Arial" w:eastAsia="Times New Roman" w:hAnsi="Arial" w:cs="Arial"/>
          <w:color w:val="000000"/>
          <w:sz w:val="18"/>
          <w:szCs w:val="18"/>
        </w:rPr>
      </w:pPr>
      <w:bookmarkStart w:id="7" w:name="dieu_6"/>
      <w:r w:rsidRPr="00672EB0">
        <w:rPr>
          <w:rFonts w:ascii="Arial" w:eastAsia="Times New Roman" w:hAnsi="Arial" w:cs="Arial"/>
          <w:b/>
          <w:bCs/>
          <w:color w:val="000000"/>
          <w:sz w:val="18"/>
          <w:szCs w:val="18"/>
        </w:rPr>
        <w:t>Điều 6. Hiệu lực thi hành</w:t>
      </w:r>
      <w:bookmarkEnd w:id="7"/>
    </w:p>
    <w:p w14:paraId="2D71EC82"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Nghị định này có hiệu lực thi hành sau 15 ngày, kể từ ngày đăng Công báo.</w:t>
      </w:r>
    </w:p>
    <w:p w14:paraId="068B071B" w14:textId="77777777" w:rsidR="00672EB0" w:rsidRPr="00672EB0" w:rsidRDefault="00672EB0" w:rsidP="00672EB0">
      <w:pPr>
        <w:shd w:val="clear" w:color="auto" w:fill="FFFFFF"/>
        <w:spacing w:after="0" w:line="234" w:lineRule="atLeast"/>
        <w:rPr>
          <w:rFonts w:ascii="Arial" w:eastAsia="Times New Roman" w:hAnsi="Arial" w:cs="Arial"/>
          <w:color w:val="000000"/>
          <w:sz w:val="18"/>
          <w:szCs w:val="18"/>
        </w:rPr>
      </w:pPr>
      <w:bookmarkStart w:id="8" w:name="dieu_7"/>
      <w:r w:rsidRPr="00672EB0">
        <w:rPr>
          <w:rFonts w:ascii="Arial" w:eastAsia="Times New Roman" w:hAnsi="Arial" w:cs="Arial"/>
          <w:b/>
          <w:bCs/>
          <w:color w:val="000000"/>
          <w:sz w:val="18"/>
          <w:szCs w:val="18"/>
        </w:rPr>
        <w:t>Điều 7. Trách nhiệm thi hành</w:t>
      </w:r>
      <w:bookmarkEnd w:id="8"/>
    </w:p>
    <w:p w14:paraId="1E9C3C0D"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Bộ trưởng Bộ Thương mại, các Bộ trưởng, Thủ trưởng cơ quan ngang Bộ, Thủ trưởng cơ quan thuộc Chính phủ, Chủ tịch Ủy ban nhân dân tỉnh, thành phố trực thuộc Trung ương và Chủ tịch Hội đồng cạnh tranh chịu trách nhiệm thi hành Nghị định này./.</w:t>
      </w:r>
    </w:p>
    <w:p w14:paraId="6AB87CC3" w14:textId="77777777" w:rsidR="00672EB0" w:rsidRPr="00672EB0" w:rsidRDefault="00672EB0" w:rsidP="00672EB0">
      <w:pPr>
        <w:shd w:val="clear" w:color="auto" w:fill="FFFFFF"/>
        <w:spacing w:before="120" w:after="120" w:line="234" w:lineRule="atLeast"/>
        <w:rPr>
          <w:rFonts w:ascii="Arial" w:eastAsia="Times New Roman" w:hAnsi="Arial" w:cs="Arial"/>
          <w:color w:val="000000"/>
          <w:sz w:val="18"/>
          <w:szCs w:val="18"/>
        </w:rPr>
      </w:pPr>
      <w:r w:rsidRPr="00672EB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0"/>
        <w:gridCol w:w="4260"/>
      </w:tblGrid>
      <w:tr w:rsidR="00672EB0" w:rsidRPr="00672EB0" w14:paraId="5A107B2F" w14:textId="77777777" w:rsidTr="00672EB0">
        <w:trPr>
          <w:tblCellSpacing w:w="0" w:type="dxa"/>
        </w:trPr>
        <w:tc>
          <w:tcPr>
            <w:tcW w:w="4260" w:type="dxa"/>
            <w:shd w:val="clear" w:color="auto" w:fill="FFFFFF"/>
            <w:hideMark/>
          </w:tcPr>
          <w:p w14:paraId="42972DF7" w14:textId="77777777" w:rsidR="00672EB0" w:rsidRPr="00672EB0" w:rsidRDefault="00672EB0" w:rsidP="00672EB0">
            <w:pPr>
              <w:spacing w:before="120" w:after="120" w:line="234" w:lineRule="atLeast"/>
              <w:rPr>
                <w:rFonts w:ascii="Arial" w:eastAsia="Times New Roman" w:hAnsi="Arial" w:cs="Arial"/>
                <w:color w:val="000000"/>
                <w:sz w:val="18"/>
                <w:szCs w:val="18"/>
              </w:rPr>
            </w:pPr>
            <w:r w:rsidRPr="00672EB0">
              <w:rPr>
                <w:rFonts w:ascii="Arial" w:eastAsia="Times New Roman" w:hAnsi="Arial" w:cs="Arial"/>
                <w:b/>
                <w:bCs/>
                <w:i/>
                <w:iCs/>
                <w:color w:val="000000"/>
                <w:sz w:val="18"/>
                <w:szCs w:val="18"/>
              </w:rPr>
              <w:br/>
              <w:t>Nơi nhận:</w:t>
            </w:r>
            <w:r w:rsidRPr="00672EB0">
              <w:rPr>
                <w:rFonts w:ascii="Arial" w:eastAsia="Times New Roman" w:hAnsi="Arial" w:cs="Arial"/>
                <w:color w:val="000000"/>
                <w:sz w:val="18"/>
                <w:szCs w:val="18"/>
              </w:rPr>
              <w:br/>
            </w:r>
            <w:r w:rsidRPr="00672EB0">
              <w:rPr>
                <w:rFonts w:ascii="Arial" w:eastAsia="Times New Roman" w:hAnsi="Arial" w:cs="Arial"/>
                <w:color w:val="000000"/>
                <w:sz w:val="16"/>
                <w:szCs w:val="16"/>
              </w:rPr>
              <w:t>- Ban Bí thư Trung ương Đảng;</w:t>
            </w:r>
            <w:r w:rsidRPr="00672EB0">
              <w:rPr>
                <w:rFonts w:ascii="Arial" w:eastAsia="Times New Roman" w:hAnsi="Arial" w:cs="Arial"/>
                <w:color w:val="000000"/>
                <w:sz w:val="16"/>
                <w:szCs w:val="16"/>
              </w:rPr>
              <w:br/>
              <w:t>- Thủ tướng, các Phó Thủ tướng Chính phủ;</w:t>
            </w:r>
            <w:r w:rsidRPr="00672EB0">
              <w:rPr>
                <w:rFonts w:ascii="Arial" w:eastAsia="Times New Roman" w:hAnsi="Arial" w:cs="Arial"/>
                <w:color w:val="000000"/>
                <w:sz w:val="16"/>
                <w:szCs w:val="16"/>
              </w:rPr>
              <w:br/>
              <w:t>- Các Bộ, cơ quan ngang Bộ, cơ quan thuộc CP;</w:t>
            </w:r>
            <w:r w:rsidRPr="00672EB0">
              <w:rPr>
                <w:rFonts w:ascii="Arial" w:eastAsia="Times New Roman" w:hAnsi="Arial" w:cs="Arial"/>
                <w:color w:val="000000"/>
                <w:sz w:val="16"/>
                <w:szCs w:val="16"/>
              </w:rPr>
              <w:br/>
              <w:t>- HĐND, UBND các tỉnh, thành phố trực thuộc TW;</w:t>
            </w:r>
            <w:r w:rsidRPr="00672EB0">
              <w:rPr>
                <w:rFonts w:ascii="Arial" w:eastAsia="Times New Roman" w:hAnsi="Arial" w:cs="Arial"/>
                <w:color w:val="000000"/>
                <w:sz w:val="16"/>
                <w:szCs w:val="16"/>
              </w:rPr>
              <w:br/>
              <w:t>- Văn phòng Trung ương và các Ban của Đảng;</w:t>
            </w:r>
            <w:r w:rsidRPr="00672EB0">
              <w:rPr>
                <w:rFonts w:ascii="Arial" w:eastAsia="Times New Roman" w:hAnsi="Arial" w:cs="Arial"/>
                <w:color w:val="000000"/>
                <w:sz w:val="16"/>
                <w:szCs w:val="16"/>
              </w:rPr>
              <w:br/>
              <w:t>- Văn phòng Chủ tịch nước;</w:t>
            </w:r>
            <w:r w:rsidRPr="00672EB0">
              <w:rPr>
                <w:rFonts w:ascii="Arial" w:eastAsia="Times New Roman" w:hAnsi="Arial" w:cs="Arial"/>
                <w:color w:val="000000"/>
                <w:sz w:val="16"/>
                <w:szCs w:val="16"/>
              </w:rPr>
              <w:br/>
              <w:t>- Hội đồng Dân tộc và các Ủy ban của Quốc hội;</w:t>
            </w:r>
            <w:r w:rsidRPr="00672EB0">
              <w:rPr>
                <w:rFonts w:ascii="Arial" w:eastAsia="Times New Roman" w:hAnsi="Arial" w:cs="Arial"/>
                <w:color w:val="000000"/>
                <w:sz w:val="16"/>
                <w:szCs w:val="16"/>
              </w:rPr>
              <w:br/>
              <w:t>- Văn phòng Quốc hội;</w:t>
            </w:r>
            <w:r w:rsidRPr="00672EB0">
              <w:rPr>
                <w:rFonts w:ascii="Arial" w:eastAsia="Times New Roman" w:hAnsi="Arial" w:cs="Arial"/>
                <w:color w:val="000000"/>
                <w:sz w:val="16"/>
                <w:szCs w:val="16"/>
              </w:rPr>
              <w:br/>
              <w:t>- Toà án nhân dân tối cao;</w:t>
            </w:r>
            <w:r w:rsidRPr="00672EB0">
              <w:rPr>
                <w:rFonts w:ascii="Arial" w:eastAsia="Times New Roman" w:hAnsi="Arial" w:cs="Arial"/>
                <w:color w:val="000000"/>
                <w:sz w:val="16"/>
                <w:szCs w:val="16"/>
              </w:rPr>
              <w:br/>
              <w:t>- Viện Kiểm sát nhân dân tối cao;</w:t>
            </w:r>
            <w:r w:rsidRPr="00672EB0">
              <w:rPr>
                <w:rFonts w:ascii="Arial" w:eastAsia="Times New Roman" w:hAnsi="Arial" w:cs="Arial"/>
                <w:color w:val="000000"/>
                <w:sz w:val="16"/>
                <w:szCs w:val="16"/>
              </w:rPr>
              <w:br/>
              <w:t>- Cơ quan Trung ương của các đoàn thể;</w:t>
            </w:r>
            <w:r w:rsidRPr="00672EB0">
              <w:rPr>
                <w:rFonts w:ascii="Arial" w:eastAsia="Times New Roman" w:hAnsi="Arial" w:cs="Arial"/>
                <w:color w:val="000000"/>
                <w:sz w:val="16"/>
                <w:szCs w:val="16"/>
              </w:rPr>
              <w:br/>
              <w:t>- Học viện Hành chính quốc gia;</w:t>
            </w:r>
            <w:r w:rsidRPr="00672EB0">
              <w:rPr>
                <w:rFonts w:ascii="Arial" w:eastAsia="Times New Roman" w:hAnsi="Arial" w:cs="Arial"/>
                <w:color w:val="000000"/>
                <w:sz w:val="16"/>
                <w:szCs w:val="16"/>
              </w:rPr>
              <w:br/>
              <w:t>- VPCP: BTCN, TBNC, các PCN, BNC,</w:t>
            </w:r>
            <w:r w:rsidRPr="00672EB0">
              <w:rPr>
                <w:rFonts w:ascii="Arial" w:eastAsia="Times New Roman" w:hAnsi="Arial" w:cs="Arial"/>
                <w:color w:val="000000"/>
                <w:sz w:val="16"/>
                <w:szCs w:val="16"/>
              </w:rPr>
              <w:br/>
              <w:t>Ban Điều hành 112,</w:t>
            </w:r>
            <w:r w:rsidRPr="00672EB0">
              <w:rPr>
                <w:rFonts w:ascii="Arial" w:eastAsia="Times New Roman" w:hAnsi="Arial" w:cs="Arial"/>
                <w:color w:val="000000"/>
                <w:sz w:val="16"/>
                <w:szCs w:val="16"/>
              </w:rPr>
              <w:br/>
              <w:t>Người phát ngôn của Thủ tướng Chính phủ,</w:t>
            </w:r>
            <w:r w:rsidRPr="00672EB0">
              <w:rPr>
                <w:rFonts w:ascii="Arial" w:eastAsia="Times New Roman" w:hAnsi="Arial" w:cs="Arial"/>
                <w:color w:val="000000"/>
                <w:sz w:val="16"/>
                <w:szCs w:val="16"/>
              </w:rPr>
              <w:br/>
              <w:t>các Vụ, Cục, đơn vị trực thuộc, Công báo;</w:t>
            </w:r>
            <w:r w:rsidRPr="00672EB0">
              <w:rPr>
                <w:rFonts w:ascii="Arial" w:eastAsia="Times New Roman" w:hAnsi="Arial" w:cs="Arial"/>
                <w:color w:val="000000"/>
                <w:sz w:val="16"/>
                <w:szCs w:val="16"/>
              </w:rPr>
              <w:br/>
              <w:t>- Lưu: Văn thư, TCCB (5b), Hoà (315b).</w:t>
            </w:r>
          </w:p>
        </w:tc>
        <w:tc>
          <w:tcPr>
            <w:tcW w:w="4260" w:type="dxa"/>
            <w:shd w:val="clear" w:color="auto" w:fill="FFFFFF"/>
            <w:hideMark/>
          </w:tcPr>
          <w:p w14:paraId="3CCB3080" w14:textId="77777777" w:rsidR="00672EB0" w:rsidRPr="00672EB0" w:rsidRDefault="00672EB0" w:rsidP="00672EB0">
            <w:pPr>
              <w:spacing w:before="120" w:after="240" w:line="234" w:lineRule="atLeast"/>
              <w:jc w:val="center"/>
              <w:rPr>
                <w:rFonts w:ascii="Arial" w:eastAsia="Times New Roman" w:hAnsi="Arial" w:cs="Arial"/>
                <w:color w:val="000000"/>
                <w:sz w:val="18"/>
                <w:szCs w:val="18"/>
              </w:rPr>
            </w:pPr>
            <w:r w:rsidRPr="00672EB0">
              <w:rPr>
                <w:rFonts w:ascii="Arial" w:eastAsia="Times New Roman" w:hAnsi="Arial" w:cs="Arial"/>
                <w:b/>
                <w:bCs/>
                <w:color w:val="000000"/>
                <w:sz w:val="18"/>
                <w:szCs w:val="18"/>
              </w:rPr>
              <w:t>TM. CHÍNH PHỦ</w:t>
            </w:r>
            <w:r w:rsidRPr="00672EB0">
              <w:rPr>
                <w:rFonts w:ascii="Arial" w:eastAsia="Times New Roman" w:hAnsi="Arial" w:cs="Arial"/>
                <w:color w:val="000000"/>
                <w:sz w:val="18"/>
                <w:szCs w:val="18"/>
              </w:rPr>
              <w:br/>
            </w:r>
            <w:r w:rsidRPr="00672EB0">
              <w:rPr>
                <w:rFonts w:ascii="Arial" w:eastAsia="Times New Roman" w:hAnsi="Arial" w:cs="Arial"/>
                <w:b/>
                <w:bCs/>
                <w:color w:val="000000"/>
                <w:sz w:val="18"/>
                <w:szCs w:val="18"/>
              </w:rPr>
              <w:t>THỦ TƯỚNG</w:t>
            </w:r>
            <w:r w:rsidRPr="00672EB0">
              <w:rPr>
                <w:rFonts w:ascii="Arial" w:eastAsia="Times New Roman" w:hAnsi="Arial" w:cs="Arial"/>
                <w:color w:val="000000"/>
                <w:sz w:val="18"/>
                <w:szCs w:val="18"/>
              </w:rPr>
              <w:br/>
            </w:r>
            <w:r w:rsidRPr="00672EB0">
              <w:rPr>
                <w:rFonts w:ascii="Arial" w:eastAsia="Times New Roman" w:hAnsi="Arial" w:cs="Arial"/>
                <w:color w:val="000000"/>
                <w:sz w:val="18"/>
                <w:szCs w:val="18"/>
              </w:rPr>
              <w:br/>
            </w:r>
            <w:r w:rsidRPr="00672EB0">
              <w:rPr>
                <w:rFonts w:ascii="Arial" w:eastAsia="Times New Roman" w:hAnsi="Arial" w:cs="Arial"/>
                <w:color w:val="000000"/>
                <w:sz w:val="18"/>
                <w:szCs w:val="18"/>
              </w:rPr>
              <w:br/>
            </w:r>
            <w:r w:rsidRPr="00672EB0">
              <w:rPr>
                <w:rFonts w:ascii="Arial" w:eastAsia="Times New Roman" w:hAnsi="Arial" w:cs="Arial"/>
                <w:color w:val="000000"/>
                <w:sz w:val="18"/>
                <w:szCs w:val="18"/>
              </w:rPr>
              <w:br/>
              <w:t> </w:t>
            </w:r>
            <w:r w:rsidRPr="00672EB0">
              <w:rPr>
                <w:rFonts w:ascii="Arial" w:eastAsia="Times New Roman" w:hAnsi="Arial" w:cs="Arial"/>
                <w:color w:val="000000"/>
                <w:sz w:val="18"/>
                <w:szCs w:val="18"/>
              </w:rPr>
              <w:br/>
            </w:r>
            <w:r w:rsidRPr="00672EB0">
              <w:rPr>
                <w:rFonts w:ascii="Arial" w:eastAsia="Times New Roman" w:hAnsi="Arial" w:cs="Arial"/>
                <w:b/>
                <w:bCs/>
                <w:color w:val="000000"/>
                <w:sz w:val="18"/>
                <w:szCs w:val="18"/>
              </w:rPr>
              <w:t>Phan Văn Khải</w:t>
            </w:r>
          </w:p>
        </w:tc>
      </w:tr>
    </w:tbl>
    <w:p w14:paraId="4552AE5D" w14:textId="77777777" w:rsidR="00B75D57" w:rsidRDefault="00B75D57">
      <w:bookmarkStart w:id="9" w:name="_GoBack"/>
      <w:bookmarkEnd w:id="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B0"/>
    <w:rsid w:val="00672EB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47C7"/>
  <w15:chartTrackingRefBased/>
  <w15:docId w15:val="{E6785621-4607-4A90-B789-B882B427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E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2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2022-07-26T03:54:00Z</dcterms:created>
  <dcterms:modified xsi:type="dcterms:W3CDTF">2022-07-26T03:54:00Z</dcterms:modified>
</cp:coreProperties>
</file>