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528"/>
        <w:gridCol w:w="5328"/>
      </w:tblGrid>
      <w:tr w:rsidR="00000000" w14:paraId="23ABF23B" w14:textId="77777777">
        <w:tc>
          <w:tcPr>
            <w:tcW w:w="3528" w:type="dxa"/>
            <w:tcBorders>
              <w:top w:val="nil"/>
              <w:left w:val="nil"/>
              <w:bottom w:val="nil"/>
              <w:right w:val="nil"/>
              <w:tl2br w:val="nil"/>
              <w:tr2bl w:val="nil"/>
            </w:tcBorders>
            <w:shd w:val="clear" w:color="auto" w:fill="auto"/>
            <w:tcMar>
              <w:top w:w="0" w:type="dxa"/>
              <w:left w:w="108" w:type="dxa"/>
              <w:bottom w:w="0" w:type="dxa"/>
              <w:right w:w="108" w:type="dxa"/>
            </w:tcMar>
          </w:tcPr>
          <w:p w14:paraId="391982FB" w14:textId="77777777" w:rsidR="00000000" w:rsidRDefault="00000000">
            <w:pPr>
              <w:spacing w:before="120"/>
              <w:jc w:val="center"/>
            </w:pPr>
            <w:r>
              <w:rPr>
                <w:b/>
                <w:bCs/>
                <w:sz w:val="20"/>
                <w:shd w:val="solid" w:color="FFFFFF" w:fill="auto"/>
              </w:rPr>
              <w:t>BỘ TÀI CHÍNH</w:t>
            </w:r>
            <w:r>
              <w:rPr>
                <w:b/>
                <w:bCs/>
                <w:sz w:val="20"/>
              </w:rPr>
              <w:br/>
              <w:t>-------</w:t>
            </w:r>
          </w:p>
        </w:tc>
        <w:tc>
          <w:tcPr>
            <w:tcW w:w="5328" w:type="dxa"/>
            <w:tcBorders>
              <w:top w:val="nil"/>
              <w:left w:val="nil"/>
              <w:bottom w:val="nil"/>
              <w:right w:val="nil"/>
              <w:tl2br w:val="nil"/>
              <w:tr2bl w:val="nil"/>
            </w:tcBorders>
            <w:shd w:val="clear" w:color="auto" w:fill="auto"/>
            <w:tcMar>
              <w:top w:w="0" w:type="dxa"/>
              <w:left w:w="108" w:type="dxa"/>
              <w:bottom w:w="0" w:type="dxa"/>
              <w:right w:w="108" w:type="dxa"/>
            </w:tcMar>
          </w:tcPr>
          <w:p w14:paraId="22C2BBD0" w14:textId="77777777" w:rsidR="00000000" w:rsidRDefault="00000000">
            <w:pPr>
              <w:spacing w:before="120"/>
              <w:jc w:val="center"/>
            </w:pPr>
            <w:r>
              <w:rPr>
                <w:b/>
                <w:bCs/>
                <w:sz w:val="20"/>
              </w:rPr>
              <w:t>CỘNG HÒA XÃ HỘI CHỦ NGHĨA VIỆT NAM</w:t>
            </w:r>
            <w:r>
              <w:rPr>
                <w:b/>
                <w:bCs/>
                <w:sz w:val="20"/>
              </w:rPr>
              <w:br/>
              <w:t xml:space="preserve">Độc lập - Tự do - Hạnh phúc </w:t>
            </w:r>
            <w:r>
              <w:rPr>
                <w:b/>
                <w:bCs/>
                <w:sz w:val="20"/>
              </w:rPr>
              <w:br/>
              <w:t>---------------</w:t>
            </w:r>
          </w:p>
        </w:tc>
      </w:tr>
      <w:tr w:rsidR="00000000" w14:paraId="44B963BB" w14:textId="77777777">
        <w:tblPrEx>
          <w:tblBorders>
            <w:top w:val="none" w:sz="0" w:space="0" w:color="auto"/>
            <w:bottom w:val="none" w:sz="0" w:space="0" w:color="auto"/>
            <w:insideH w:val="none" w:sz="0" w:space="0" w:color="auto"/>
            <w:insideV w:val="none" w:sz="0" w:space="0" w:color="auto"/>
          </w:tblBorders>
        </w:tblPrEx>
        <w:tc>
          <w:tcPr>
            <w:tcW w:w="3528" w:type="dxa"/>
            <w:tcBorders>
              <w:top w:val="nil"/>
              <w:left w:val="nil"/>
              <w:bottom w:val="nil"/>
              <w:right w:val="nil"/>
              <w:tl2br w:val="nil"/>
              <w:tr2bl w:val="nil"/>
            </w:tcBorders>
            <w:shd w:val="clear" w:color="auto" w:fill="auto"/>
            <w:tcMar>
              <w:top w:w="0" w:type="dxa"/>
              <w:left w:w="108" w:type="dxa"/>
              <w:bottom w:w="0" w:type="dxa"/>
              <w:right w:w="108" w:type="dxa"/>
            </w:tcMar>
          </w:tcPr>
          <w:p w14:paraId="167888D8" w14:textId="77777777" w:rsidR="00000000" w:rsidRDefault="00000000">
            <w:pPr>
              <w:spacing w:before="120"/>
              <w:jc w:val="center"/>
            </w:pPr>
            <w:r>
              <w:rPr>
                <w:sz w:val="20"/>
                <w:shd w:val="solid" w:color="FFFFFF" w:fill="auto"/>
              </w:rPr>
              <w:t>Số: 39/2022/TT-BTC</w:t>
            </w:r>
          </w:p>
        </w:tc>
        <w:tc>
          <w:tcPr>
            <w:tcW w:w="5328" w:type="dxa"/>
            <w:tcBorders>
              <w:top w:val="nil"/>
              <w:left w:val="nil"/>
              <w:bottom w:val="nil"/>
              <w:right w:val="nil"/>
              <w:tl2br w:val="nil"/>
              <w:tr2bl w:val="nil"/>
            </w:tcBorders>
            <w:shd w:val="clear" w:color="auto" w:fill="auto"/>
            <w:tcMar>
              <w:top w:w="0" w:type="dxa"/>
              <w:left w:w="108" w:type="dxa"/>
              <w:bottom w:w="0" w:type="dxa"/>
              <w:right w:w="108" w:type="dxa"/>
            </w:tcMar>
          </w:tcPr>
          <w:p w14:paraId="29267DEB" w14:textId="77777777" w:rsidR="00000000" w:rsidRDefault="00000000">
            <w:pPr>
              <w:spacing w:before="120"/>
              <w:jc w:val="right"/>
            </w:pPr>
            <w:r>
              <w:rPr>
                <w:i/>
                <w:iCs/>
                <w:sz w:val="20"/>
                <w:shd w:val="solid" w:color="FFFFFF" w:fill="auto"/>
              </w:rPr>
              <w:t>Hà Nội, ngày 24 tháng 6 năm 2022</w:t>
            </w:r>
          </w:p>
        </w:tc>
      </w:tr>
    </w:tbl>
    <w:p w14:paraId="1733E217" w14:textId="77777777" w:rsidR="00000000" w:rsidRDefault="00000000">
      <w:pPr>
        <w:spacing w:before="120"/>
      </w:pPr>
      <w:r>
        <w:rPr>
          <w:bCs/>
          <w:sz w:val="20"/>
          <w:shd w:val="solid" w:color="FFFFFF" w:fill="auto"/>
        </w:rPr>
        <w:t> </w:t>
      </w:r>
    </w:p>
    <w:p w14:paraId="3C754813" w14:textId="77777777" w:rsidR="00000000" w:rsidRDefault="00000000">
      <w:pPr>
        <w:spacing w:before="120"/>
        <w:jc w:val="center"/>
      </w:pPr>
      <w:bookmarkStart w:id="0" w:name="loai_1"/>
      <w:r>
        <w:rPr>
          <w:b/>
          <w:bCs/>
          <w:shd w:val="solid" w:color="FFFFFF" w:fill="auto"/>
        </w:rPr>
        <w:t>THÔNG TƯ</w:t>
      </w:r>
      <w:bookmarkEnd w:id="0"/>
    </w:p>
    <w:p w14:paraId="7A5AD1D2" w14:textId="77777777" w:rsidR="00000000" w:rsidRDefault="00000000">
      <w:pPr>
        <w:spacing w:before="120"/>
        <w:jc w:val="center"/>
      </w:pPr>
      <w:bookmarkStart w:id="1" w:name="loai_1_name"/>
      <w:r>
        <w:rPr>
          <w:bCs/>
          <w:sz w:val="20"/>
          <w:shd w:val="solid" w:color="FFFFFF" w:fill="auto"/>
        </w:rPr>
        <w:t>HƯỚNG DẪN MỘT SỐ ĐIỀU CỦA NGHỊ ĐỊNH SỐ 121/2021/NĐ-CP NGÀY 27 THÁNG 12 NĂM 2021 CỦA CHÍNH PHỦ VỀ KINH DOANH TRÒ CHƠI ĐIỆN TỬ CÓ THƯỞNG DÀNH CHO NGƯỜI NƯỚC NGOÀI</w:t>
      </w:r>
      <w:bookmarkEnd w:id="1"/>
    </w:p>
    <w:p w14:paraId="09306C17" w14:textId="77777777" w:rsidR="00000000" w:rsidRDefault="00000000">
      <w:pPr>
        <w:spacing w:before="120"/>
      </w:pPr>
      <w:r>
        <w:rPr>
          <w:i/>
          <w:iCs/>
          <w:sz w:val="20"/>
          <w:shd w:val="solid" w:color="FFFFFF" w:fill="auto"/>
        </w:rPr>
        <w:t>Căn cứ Nghị định số 121/2021/NĐ-CP ngày 27 tháng 12 năm 2021 của Chính phủ về kinh doanh trò chơi điện tử có thưởng dành cho người nước ngoài;</w:t>
      </w:r>
    </w:p>
    <w:p w14:paraId="21AF5924" w14:textId="77777777" w:rsidR="00000000" w:rsidRDefault="00000000">
      <w:pPr>
        <w:spacing w:before="120"/>
      </w:pPr>
      <w:r>
        <w:rPr>
          <w:i/>
          <w:iCs/>
          <w:sz w:val="20"/>
          <w:shd w:val="solid" w:color="FFFFFF" w:fill="auto"/>
        </w:rPr>
        <w:t>Căn cứ Nghị định số 87/2017/NĐ-CP ngày 26 tháng 7 năm 2017 của Chính phủ quy định chức năng, nhiệm vụ, quyền hạn và cơ cấu tổ chức của Bộ Tài chính;</w:t>
      </w:r>
    </w:p>
    <w:p w14:paraId="5EFB890D" w14:textId="77777777" w:rsidR="00000000" w:rsidRDefault="00000000">
      <w:pPr>
        <w:spacing w:before="120"/>
      </w:pPr>
      <w:r>
        <w:rPr>
          <w:i/>
          <w:iCs/>
          <w:sz w:val="20"/>
          <w:shd w:val="solid" w:color="FFFFFF" w:fill="auto"/>
        </w:rPr>
        <w:t>Theo đề nghị của Vụ trưởng Vụ Tài chính các ngân hàng và tổ chức tài chính;</w:t>
      </w:r>
    </w:p>
    <w:p w14:paraId="72C5A2CB" w14:textId="77777777" w:rsidR="00000000" w:rsidRDefault="00000000">
      <w:pPr>
        <w:spacing w:before="120"/>
      </w:pPr>
      <w:r>
        <w:rPr>
          <w:i/>
          <w:iCs/>
          <w:sz w:val="20"/>
          <w:shd w:val="solid" w:color="FFFFFF" w:fill="auto"/>
        </w:rPr>
        <w:t>Bộ trưởng Bộ Tài chính ban hành Thông tư hướng dẫn một số điều của Nghị định số 121/2021/NĐ-CP ngày 27 tháng 12 năm 2021 của Chính phủ về kinh doanh trò chơi điện tử có thưởng dành cho người nước ngoài.</w:t>
      </w:r>
    </w:p>
    <w:p w14:paraId="2303353E" w14:textId="77777777" w:rsidR="00000000" w:rsidRDefault="00000000">
      <w:pPr>
        <w:spacing w:before="120"/>
      </w:pPr>
      <w:bookmarkStart w:id="2" w:name="chuong_1"/>
      <w:r>
        <w:rPr>
          <w:b/>
          <w:bCs/>
          <w:sz w:val="20"/>
          <w:shd w:val="solid" w:color="FFFFFF" w:fill="auto"/>
        </w:rPr>
        <w:t>Chương I</w:t>
      </w:r>
      <w:bookmarkEnd w:id="2"/>
    </w:p>
    <w:p w14:paraId="4D1E49CA" w14:textId="77777777" w:rsidR="00000000" w:rsidRDefault="00000000">
      <w:pPr>
        <w:spacing w:before="120"/>
        <w:jc w:val="center"/>
      </w:pPr>
      <w:bookmarkStart w:id="3" w:name="chuong_1_name"/>
      <w:r>
        <w:rPr>
          <w:b/>
          <w:bCs/>
        </w:rPr>
        <w:t>QUY ĐỊNH CHUNG</w:t>
      </w:r>
      <w:bookmarkEnd w:id="3"/>
    </w:p>
    <w:p w14:paraId="1E01A20D" w14:textId="77777777" w:rsidR="00000000" w:rsidRDefault="00000000">
      <w:pPr>
        <w:spacing w:before="120"/>
      </w:pPr>
      <w:bookmarkStart w:id="4" w:name="dieu_1"/>
      <w:r>
        <w:rPr>
          <w:b/>
          <w:bCs/>
          <w:sz w:val="20"/>
          <w:shd w:val="solid" w:color="FFFFFF" w:fill="auto"/>
        </w:rPr>
        <w:t>Điều 1. Phạm vi điều chỉnh</w:t>
      </w:r>
      <w:bookmarkEnd w:id="4"/>
    </w:p>
    <w:p w14:paraId="3FB29421" w14:textId="77777777" w:rsidR="00000000" w:rsidRDefault="00000000">
      <w:pPr>
        <w:spacing w:before="120"/>
      </w:pPr>
      <w:r>
        <w:rPr>
          <w:sz w:val="20"/>
          <w:shd w:val="solid" w:color="FFFFFF" w:fill="auto"/>
        </w:rPr>
        <w:t xml:space="preserve">Thông tư này hướng dẫn các nội dung về quản lý đồng tiền quy ước; phí cấp phép; chế độ tài chính; giảm giá; chế độ kế toán và báo cáo theo quy định tại </w:t>
      </w:r>
      <w:bookmarkStart w:id="5" w:name="dc_1"/>
      <w:r>
        <w:rPr>
          <w:sz w:val="20"/>
          <w:shd w:val="solid" w:color="FFFFFF" w:fill="auto"/>
        </w:rPr>
        <w:t>khoản 2 Điều 12, Điều 27, khoản 2 Điều 35, khoản 4 Điều 36, Điều 37 Nghị định số 121/2021/NĐ-CP</w:t>
      </w:r>
      <w:bookmarkEnd w:id="5"/>
      <w:r>
        <w:rPr>
          <w:sz w:val="20"/>
          <w:shd w:val="solid" w:color="FFFFFF" w:fill="auto"/>
        </w:rPr>
        <w:t xml:space="preserve"> ngày 27 tháng 12 năm 2021 của Chính phủ về kinh doanh trò chơi điện tử có thưởng dành cho người nước ngoài (sau đây gọi tắt là Nghị định số 121/2021/NĐ-CP).</w:t>
      </w:r>
    </w:p>
    <w:p w14:paraId="40E993CC" w14:textId="77777777" w:rsidR="00000000" w:rsidRDefault="00000000">
      <w:pPr>
        <w:spacing w:before="120"/>
      </w:pPr>
      <w:bookmarkStart w:id="6" w:name="dieu_2"/>
      <w:r>
        <w:rPr>
          <w:b/>
          <w:bCs/>
          <w:sz w:val="20"/>
          <w:shd w:val="solid" w:color="FFFFFF" w:fill="auto"/>
        </w:rPr>
        <w:t>Điều 2. Đối tượng áp dụng</w:t>
      </w:r>
      <w:bookmarkEnd w:id="6"/>
    </w:p>
    <w:p w14:paraId="5BD7E2D5" w14:textId="77777777" w:rsidR="00000000" w:rsidRDefault="00000000">
      <w:pPr>
        <w:spacing w:before="120"/>
      </w:pPr>
      <w:r>
        <w:rPr>
          <w:sz w:val="20"/>
          <w:shd w:val="solid" w:color="FFFFFF" w:fill="auto"/>
        </w:rPr>
        <w:t>1. Doanh nghiệp kinh doanh trò chơi điện tử có thưởng dành cho người nước ngoài.</w:t>
      </w:r>
    </w:p>
    <w:p w14:paraId="0425EA89" w14:textId="77777777" w:rsidR="00000000" w:rsidRDefault="00000000">
      <w:pPr>
        <w:spacing w:before="120"/>
      </w:pPr>
      <w:r>
        <w:rPr>
          <w:sz w:val="20"/>
          <w:shd w:val="solid" w:color="FFFFFF" w:fill="auto"/>
        </w:rPr>
        <w:t>2. Đối tượng được phép chơi và đối tượng được phép ra, vào các Điểm kinh doanh trò chơi điện tử có thưởng dành cho người nước ngoài theo quy định của pháp luật.</w:t>
      </w:r>
    </w:p>
    <w:p w14:paraId="3DA3457D" w14:textId="77777777" w:rsidR="00000000" w:rsidRDefault="00000000">
      <w:pPr>
        <w:spacing w:before="120"/>
      </w:pPr>
      <w:r>
        <w:rPr>
          <w:sz w:val="20"/>
          <w:shd w:val="solid" w:color="FFFFFF" w:fill="auto"/>
        </w:rPr>
        <w:t>3. Cơ quan quản lý nhà nước có chức năng liên quan đến việc cấp phép, quản lý, giám sát, kiểm tra, thanh tra trong hoạt động kinh doanh trò chơi điện tử có thưởng dành cho người nước ngoài.</w:t>
      </w:r>
    </w:p>
    <w:p w14:paraId="3BAD9D55" w14:textId="77777777" w:rsidR="00000000" w:rsidRDefault="00000000">
      <w:pPr>
        <w:spacing w:before="120"/>
      </w:pPr>
      <w:r>
        <w:rPr>
          <w:sz w:val="20"/>
          <w:shd w:val="solid" w:color="FFFFFF" w:fill="auto"/>
        </w:rPr>
        <w:t>4. Các tổ chức, cá nhân khác có liên quan đến hoạt động kinh doanh trò chơi điện tử có thưởng dành cho người nước ngoài.</w:t>
      </w:r>
    </w:p>
    <w:p w14:paraId="0E79A651" w14:textId="77777777" w:rsidR="00000000" w:rsidRDefault="00000000">
      <w:pPr>
        <w:spacing w:before="120"/>
      </w:pPr>
      <w:bookmarkStart w:id="7" w:name="chuong_2"/>
      <w:r>
        <w:rPr>
          <w:b/>
          <w:bCs/>
          <w:sz w:val="20"/>
          <w:shd w:val="solid" w:color="FFFFFF" w:fill="auto"/>
        </w:rPr>
        <w:t>Chương II</w:t>
      </w:r>
      <w:bookmarkEnd w:id="7"/>
    </w:p>
    <w:p w14:paraId="6BEE1C22" w14:textId="77777777" w:rsidR="00000000" w:rsidRDefault="00000000">
      <w:pPr>
        <w:spacing w:before="120"/>
        <w:jc w:val="center"/>
      </w:pPr>
      <w:bookmarkStart w:id="8" w:name="chuong_2_name"/>
      <w:r>
        <w:rPr>
          <w:b/>
          <w:bCs/>
        </w:rPr>
        <w:t>QUY ĐỊNH CỤ THỂ</w:t>
      </w:r>
      <w:bookmarkEnd w:id="8"/>
    </w:p>
    <w:p w14:paraId="28BA32B9" w14:textId="77777777" w:rsidR="00000000" w:rsidRDefault="00000000">
      <w:pPr>
        <w:spacing w:before="120"/>
      </w:pPr>
      <w:bookmarkStart w:id="9" w:name="dieu_3"/>
      <w:r>
        <w:rPr>
          <w:b/>
          <w:bCs/>
          <w:sz w:val="20"/>
          <w:shd w:val="solid" w:color="FFFFFF" w:fill="auto"/>
        </w:rPr>
        <w:t>Điều 3. Quản lý đồng tiền quy ước</w:t>
      </w:r>
      <w:bookmarkEnd w:id="9"/>
    </w:p>
    <w:p w14:paraId="0A38AC1E" w14:textId="77777777" w:rsidR="00000000" w:rsidRDefault="00000000">
      <w:pPr>
        <w:spacing w:before="120"/>
      </w:pPr>
      <w:r>
        <w:rPr>
          <w:sz w:val="20"/>
          <w:shd w:val="solid" w:color="FFFFFF" w:fill="auto"/>
        </w:rPr>
        <w:t>1. Tối thiểu 05 ngày làm việc trước khi đưa đồng tiền quy ước vào kinh doanh, doanh nghiệp phải thông báo bằng văn bản về hình thức, mẫu mã, số lượng, chủng loại đồng tiền quy ước với Sở Tài chính và cơ quan thuế trực tiếp quản lý tại địa phương để theo dõi, quản lý.</w:t>
      </w:r>
    </w:p>
    <w:p w14:paraId="3B2FA442" w14:textId="77777777" w:rsidR="00000000" w:rsidRDefault="00000000">
      <w:pPr>
        <w:spacing w:before="120"/>
      </w:pPr>
      <w:r>
        <w:rPr>
          <w:sz w:val="20"/>
          <w:shd w:val="solid" w:color="FFFFFF" w:fill="auto"/>
        </w:rPr>
        <w:t>2. Doanh nghiệp được quyền tạm ngừng sử dụng đồng tiền quy ước theo nhu cầu quản lý. Tối thiểu 05 ngày làm việc trước thời điểm tạm ngừng sử dụng đồng tiền quy ước, doanh nghiệp phải thông báo bằng văn bản với Sở Tài chính, cơ quan thuế trực tiếp quản lý tại địa phương để theo dõi, quản lý. Nội dung thông báo phải nêu rõ thời điểm tạm ngừng sử dụng đồng tiền quy ước, lý do tạm ngừng sử dụng đồng tiền quy ước, thời gian dự kiến tiếp tục sử dụng trở lại. Trường hợp có thay đổi về thời điểm tiếp tục sử dụng đồng tiền quy ước trở lại, doanh nghiệp phải thông báo lại bằng văn bản cho các cơ quan này.</w:t>
      </w:r>
    </w:p>
    <w:p w14:paraId="2DBD5C02" w14:textId="77777777" w:rsidR="00000000" w:rsidRDefault="00000000">
      <w:pPr>
        <w:spacing w:before="120"/>
      </w:pPr>
      <w:r>
        <w:rPr>
          <w:sz w:val="20"/>
          <w:shd w:val="solid" w:color="FFFFFF" w:fill="auto"/>
        </w:rPr>
        <w:t>3. Doanh nghiệp phải mở Sổ theo dõi quản lý đồng tiền quy ước, bao gồm các nội dung cơ bản sau:</w:t>
      </w:r>
    </w:p>
    <w:p w14:paraId="547F7F02" w14:textId="77777777" w:rsidR="00000000" w:rsidRDefault="00000000">
      <w:pPr>
        <w:spacing w:before="120"/>
      </w:pPr>
      <w:r>
        <w:rPr>
          <w:sz w:val="20"/>
          <w:shd w:val="solid" w:color="FFFFFF" w:fill="auto"/>
        </w:rPr>
        <w:lastRenderedPageBreak/>
        <w:t>a) Hình thức đồng tiền quy ước;</w:t>
      </w:r>
    </w:p>
    <w:p w14:paraId="3A38581A" w14:textId="77777777" w:rsidR="00000000" w:rsidRDefault="00000000">
      <w:pPr>
        <w:spacing w:before="120"/>
      </w:pPr>
      <w:r>
        <w:rPr>
          <w:sz w:val="20"/>
          <w:shd w:val="solid" w:color="FFFFFF" w:fill="auto"/>
        </w:rPr>
        <w:t>b) Số lượng, chủng loại đồng tiền quy ước doanh nghiệp mua, tái xuất hoặc tiêu hủy, trong đó cụ thể theo từng mệnh giá và loại ngoại tệ, ngày mua, tái xuất hoặc tiêu hủy, tên nhà sản xuất, cung cấp (nếu có);</w:t>
      </w:r>
    </w:p>
    <w:p w14:paraId="1E98B843" w14:textId="77777777" w:rsidR="00000000" w:rsidRDefault="00000000">
      <w:pPr>
        <w:spacing w:before="120"/>
      </w:pPr>
      <w:r>
        <w:rPr>
          <w:sz w:val="20"/>
          <w:shd w:val="solid" w:color="FFFFFF" w:fill="auto"/>
        </w:rPr>
        <w:t>c) Các nội dung khác theo yêu cầu quản lý của doanh nghiệp.</w:t>
      </w:r>
    </w:p>
    <w:p w14:paraId="63E19B82" w14:textId="77777777" w:rsidR="00000000" w:rsidRDefault="00000000">
      <w:pPr>
        <w:spacing w:before="120"/>
      </w:pPr>
      <w:bookmarkStart w:id="10" w:name="dieu_4"/>
      <w:r>
        <w:rPr>
          <w:b/>
          <w:bCs/>
          <w:sz w:val="20"/>
          <w:shd w:val="solid" w:color="FFFFFF" w:fill="auto"/>
        </w:rPr>
        <w:t>Điều 4. Quản lý tiền mặt, đồng tiền quy ước tại kho quỹ, quầy thu ngân và tại các máy trò chơi điện tử có thưởng</w:t>
      </w:r>
      <w:bookmarkEnd w:id="10"/>
    </w:p>
    <w:p w14:paraId="6117BAC4" w14:textId="77777777" w:rsidR="00000000" w:rsidRDefault="00000000">
      <w:pPr>
        <w:spacing w:before="120"/>
      </w:pPr>
      <w:r>
        <w:rPr>
          <w:sz w:val="20"/>
          <w:shd w:val="solid" w:color="FFFFFF" w:fill="auto"/>
        </w:rPr>
        <w:t>1. Doanh nghiệp phải xây dựng và ban hành quy định về quy chế quản lý tài chính, quy trình quản lý đồng tiền quy ước và tổ chức quản lý đảm bảo tách bạch giữa kho quỹ, quầy thu ngân và tại các máy trò chơi điện tử có thưởng.</w:t>
      </w:r>
    </w:p>
    <w:p w14:paraId="6664EAA9" w14:textId="77777777" w:rsidR="00000000" w:rsidRDefault="00000000">
      <w:pPr>
        <w:spacing w:before="120"/>
      </w:pPr>
      <w:r>
        <w:rPr>
          <w:sz w:val="20"/>
          <w:shd w:val="solid" w:color="FFFFFF" w:fill="auto"/>
        </w:rPr>
        <w:t>2. Doanh nghiệp chỉ được phép đổi tiền mặt, đồng tiền quy ước cho người chơi trước khi chơi và đổi trả lại tiền mặt cho người chơi tại quầy thu ngân và phải lập Hóa đơn đổi tiền theo mẫu quy định tại Phụ lục số 01 ban hành kèm theo Thông tư này. Bộ phận thu ngân phải theo dõi cụ thể số lượng tiền, đồng tiền quy ước thực tế giao dịch trong kỳ.</w:t>
      </w:r>
    </w:p>
    <w:p w14:paraId="488B4018" w14:textId="77777777" w:rsidR="00000000" w:rsidRDefault="00000000">
      <w:pPr>
        <w:spacing w:before="120"/>
      </w:pPr>
      <w:r>
        <w:rPr>
          <w:sz w:val="20"/>
          <w:shd w:val="solid" w:color="FFFFFF" w:fill="auto"/>
        </w:rPr>
        <w:t>3. Doanh nghiệp phải bố trí các hòm (túi) chuyên dụng để đựng tiền mặt, đồng tiền quy ước. Các hòm (túi) này phải được niêm phong trước khi mang ra khỏi kho quỹ và ngay sau khi mang ra khỏi máy trò chơi điện tử có thưởng.</w:t>
      </w:r>
    </w:p>
    <w:p w14:paraId="2126A55F" w14:textId="77777777" w:rsidR="00000000" w:rsidRDefault="00000000">
      <w:pPr>
        <w:spacing w:before="120"/>
      </w:pPr>
      <w:r>
        <w:rPr>
          <w:sz w:val="20"/>
          <w:shd w:val="solid" w:color="FFFFFF" w:fill="auto"/>
        </w:rPr>
        <w:t>4. Việc mở niêm phong các hòm (túi) và việc kiểm kê, tính toán giao dịch tại quầy thu ngân phải được thực hiện vào một thời gian nhất định theo quy định tại quy chế quản lý tài chính, quy trình quản lý đồng tiền quy ước của doanh nghiệp và phải được xác nhận theo các mẫu hóa đơn chứng từ gồm: Phiếu xuất đồng tiền quy ước, Phiếu nhập đồng tiền quy ước, Phiếu tổng hợp doanh thu, Phiếu kết toán thu ngân quy định tại Phụ lục số 02, 03, 04 và 05 ban hành kèm theo Thông tư này.</w:t>
      </w:r>
    </w:p>
    <w:p w14:paraId="62A30061" w14:textId="77777777" w:rsidR="00000000" w:rsidRDefault="00000000">
      <w:pPr>
        <w:spacing w:before="120"/>
      </w:pPr>
      <w:bookmarkStart w:id="11" w:name="dieu_5"/>
      <w:r>
        <w:rPr>
          <w:b/>
          <w:bCs/>
          <w:sz w:val="20"/>
          <w:shd w:val="solid" w:color="FFFFFF" w:fill="auto"/>
        </w:rPr>
        <w:t>Điều 5. Phí cấp phép</w:t>
      </w:r>
      <w:bookmarkEnd w:id="11"/>
    </w:p>
    <w:p w14:paraId="22528566" w14:textId="77777777" w:rsidR="00000000" w:rsidRDefault="00000000">
      <w:pPr>
        <w:spacing w:before="120"/>
      </w:pPr>
      <w:r>
        <w:rPr>
          <w:sz w:val="20"/>
          <w:shd w:val="solid" w:color="FFFFFF" w:fill="auto"/>
        </w:rPr>
        <w:t>1. Phí thẩm định cấp, gia hạn Giấy chứng nhận đủ điều kiện kinh doanh của doanh nghiệp là 150.000.000 đồng.</w:t>
      </w:r>
    </w:p>
    <w:p w14:paraId="52D44CB5" w14:textId="77777777" w:rsidR="00000000" w:rsidRDefault="00000000">
      <w:pPr>
        <w:spacing w:before="120"/>
      </w:pPr>
      <w:r>
        <w:rPr>
          <w:sz w:val="20"/>
          <w:shd w:val="solid" w:color="FFFFFF" w:fill="auto"/>
        </w:rPr>
        <w:t>2. Phí thẩm định cấp lại, điều chỉnh Giấy chứng nhận đủ điều kiện kinh doanh của doanh nghiệp là 5.000.000 đồng.</w:t>
      </w:r>
    </w:p>
    <w:p w14:paraId="358F8D80" w14:textId="77777777" w:rsidR="00000000" w:rsidRDefault="00000000">
      <w:pPr>
        <w:spacing w:before="120"/>
      </w:pPr>
      <w:r>
        <w:rPr>
          <w:sz w:val="20"/>
          <w:shd w:val="solid" w:color="FFFFFF" w:fill="auto"/>
        </w:rPr>
        <w:t>3. Phí thẩm định cấp, cấp lại, điều chỉnh và gia hạn Giấy chứng nhận đủ điều kiện kinh doanh theo quy định tại khoản 1 và khoản 2 Điều này là khoản thu thuộc ngân sách trung ương.</w:t>
      </w:r>
    </w:p>
    <w:p w14:paraId="5F3447DB" w14:textId="77777777" w:rsidR="00000000" w:rsidRDefault="00000000">
      <w:pPr>
        <w:spacing w:before="120"/>
      </w:pPr>
      <w:r>
        <w:rPr>
          <w:sz w:val="20"/>
          <w:shd w:val="solid" w:color="FFFFFF" w:fill="auto"/>
        </w:rPr>
        <w:t>4. Sau khi thẩm định doanh nghiệp đủ điều kiện được cấp, cấp lại, điều chỉnh và gia hạn Giấy chứng nhận đủ điều kiện kinh doanh, Bộ Tài chính thông báo cho doanh nghiệp nộp phí thẩm định theo quy định của pháp luật.</w:t>
      </w:r>
    </w:p>
    <w:p w14:paraId="73B58D06" w14:textId="77777777" w:rsidR="00000000" w:rsidRDefault="00000000">
      <w:pPr>
        <w:spacing w:before="120"/>
      </w:pPr>
      <w:r>
        <w:rPr>
          <w:sz w:val="20"/>
          <w:shd w:val="solid" w:color="FFFFFF" w:fill="auto"/>
        </w:rPr>
        <w:t>5. Sau khi nhận được thông báo của Bộ Tài chính, doanh nghiệp có trách nhiệm nộp phí vào ngân sách nhà nước theo Mục lục ngân sách nhà nước hiện hành theo quy định của Thông tư số 328/2016/TT-BTC ngày 26 tháng 12 năm 2016 của Bộ Tài chính hướng dẫn thu và quản lý các khoản thu ngân sách nhà nước qua Kho bạc Nhà nước và các văn bản thay thế, sửa đổi, bổ sung (nếu có) và gửi một (01) liên giấy nộp tiền vào ngân sách nhà nước đến Bộ Tài chính. Doanh nghiệp chỉ được cấp, cấp lại, điều chỉnh và gia hạn Giấy chứng nhận đủ điều kiện kinh doanh sau khi đã nộp phí vào ngân sách nhà nước.</w:t>
      </w:r>
    </w:p>
    <w:p w14:paraId="16F011AC" w14:textId="77777777" w:rsidR="00000000" w:rsidRDefault="00000000">
      <w:pPr>
        <w:spacing w:before="120"/>
      </w:pPr>
      <w:bookmarkStart w:id="12" w:name="chuong_3"/>
      <w:r>
        <w:rPr>
          <w:b/>
          <w:bCs/>
          <w:sz w:val="20"/>
          <w:shd w:val="solid" w:color="FFFFFF" w:fill="auto"/>
        </w:rPr>
        <w:t>Chương III</w:t>
      </w:r>
      <w:bookmarkEnd w:id="12"/>
    </w:p>
    <w:p w14:paraId="12E2BBF1" w14:textId="77777777" w:rsidR="00000000" w:rsidRDefault="00000000">
      <w:pPr>
        <w:spacing w:before="120"/>
        <w:jc w:val="center"/>
      </w:pPr>
      <w:bookmarkStart w:id="13" w:name="chuong_3_name"/>
      <w:r>
        <w:rPr>
          <w:b/>
          <w:bCs/>
        </w:rPr>
        <w:t>QUẢN LÝ TÀI CHÍNH, CHẾ ĐỘ KẾ TOÁN, KIỂM TOÁN VÀ CHẾ ĐỘ BÁO CÁO</w:t>
      </w:r>
      <w:bookmarkEnd w:id="13"/>
    </w:p>
    <w:p w14:paraId="1F50D8D5" w14:textId="77777777" w:rsidR="00000000" w:rsidRDefault="00000000">
      <w:pPr>
        <w:spacing w:before="120"/>
      </w:pPr>
      <w:bookmarkStart w:id="14" w:name="dieu_6"/>
      <w:r>
        <w:rPr>
          <w:b/>
          <w:bCs/>
          <w:sz w:val="20"/>
          <w:shd w:val="solid" w:color="FFFFFF" w:fill="auto"/>
        </w:rPr>
        <w:t>Điều 6. Nguyên tắc hạch toán và quản lý doanh thu, chi phí</w:t>
      </w:r>
      <w:bookmarkEnd w:id="14"/>
    </w:p>
    <w:p w14:paraId="7B9B1368" w14:textId="77777777" w:rsidR="00000000" w:rsidRDefault="00000000">
      <w:pPr>
        <w:spacing w:before="120"/>
      </w:pPr>
      <w:r>
        <w:rPr>
          <w:sz w:val="20"/>
          <w:shd w:val="solid" w:color="FFFFFF" w:fill="auto"/>
        </w:rPr>
        <w:t>1. Doanh nghiệp có trách nhiệm hạch toán các khoản doanh thu, chi phí phù hợp với các chuẩn mực kế toán và hướng dẫn tại Thông tư này.</w:t>
      </w:r>
    </w:p>
    <w:p w14:paraId="0744672F" w14:textId="77777777" w:rsidR="00000000" w:rsidRDefault="00000000">
      <w:pPr>
        <w:spacing w:before="120"/>
      </w:pPr>
      <w:r>
        <w:rPr>
          <w:sz w:val="20"/>
          <w:shd w:val="solid" w:color="FFFFFF" w:fill="auto"/>
        </w:rPr>
        <w:t>2. Doanh nghiệp kinh doanh trò chơi điện tử có thưởng phải thực hiện hạch toán riêng các khoản doanh thu, chi phí và lợi nhuận liên quan đến hoạt động kinh doanh trò chơi điện tử có thưởng và theo dõi riêng các khoản mục này trên hệ thống sổ sách kế toán và báo cáo tài chính. Trường hợp không hạch toán riêng được doanh thu từ hoạt động kinh doanh trò chơi điện tử có thưởng thì toàn bộ doanh thu này được tính là doanh thu từ hoạt động kinh doanh trò chơi điện tử có thưởng và là doanh thu để tính thuế tiêu thụ đặc biệt.</w:t>
      </w:r>
    </w:p>
    <w:p w14:paraId="663726DA" w14:textId="77777777" w:rsidR="00000000" w:rsidRDefault="00000000">
      <w:pPr>
        <w:spacing w:before="120"/>
      </w:pPr>
      <w:r>
        <w:rPr>
          <w:sz w:val="20"/>
          <w:shd w:val="solid" w:color="FFFFFF" w:fill="auto"/>
        </w:rPr>
        <w:t>3. Việc xác định doanh thu, chi phí, thu nhập khác và các nội dung liên quan đến thuế đối với hoạt động kinh doanh trò chơi điện tử có thưởng được thực hiện theo quy định của pháp luật về thuế.</w:t>
      </w:r>
    </w:p>
    <w:p w14:paraId="6CDA5C8C" w14:textId="77777777" w:rsidR="00000000" w:rsidRDefault="00000000">
      <w:pPr>
        <w:spacing w:before="120"/>
      </w:pPr>
      <w:bookmarkStart w:id="15" w:name="dieu_7"/>
      <w:r>
        <w:rPr>
          <w:b/>
          <w:bCs/>
          <w:sz w:val="20"/>
          <w:shd w:val="solid" w:color="FFFFFF" w:fill="auto"/>
        </w:rPr>
        <w:t>Điều 7. Doanh thu</w:t>
      </w:r>
      <w:bookmarkEnd w:id="15"/>
    </w:p>
    <w:p w14:paraId="101D6185" w14:textId="77777777" w:rsidR="00000000" w:rsidRDefault="00000000">
      <w:pPr>
        <w:spacing w:before="120"/>
      </w:pPr>
      <w:r>
        <w:rPr>
          <w:sz w:val="20"/>
          <w:shd w:val="solid" w:color="FFFFFF" w:fill="auto"/>
        </w:rPr>
        <w:lastRenderedPageBreak/>
        <w:t>1. Doanh thu hoạt động kinh doanh trò chơi điện tử có thưởng bao gồm:</w:t>
      </w:r>
    </w:p>
    <w:p w14:paraId="5232EC21" w14:textId="77777777" w:rsidR="00000000" w:rsidRDefault="00000000">
      <w:pPr>
        <w:spacing w:before="120"/>
      </w:pPr>
      <w:r>
        <w:rPr>
          <w:sz w:val="20"/>
          <w:shd w:val="solid" w:color="FFFFFF" w:fill="auto"/>
        </w:rPr>
        <w:t>a) Doanh thu trực tiếp từ hoạt động kinh doanh trò chơi điện tử có thưởng là toàn bộ số tiền thu được do đổi đồng tiền quy ước cho người chơi và số tiền thu tại máy trò chơi điện tử có thưởng trừ đi số tiền đổi trả cho người chơi do người chơi trúng thưởng hoặc người chơi không sử dụng hết.</w:t>
      </w:r>
    </w:p>
    <w:p w14:paraId="06998C67" w14:textId="77777777" w:rsidR="00000000" w:rsidRDefault="00000000">
      <w:pPr>
        <w:spacing w:before="120"/>
      </w:pPr>
      <w:r>
        <w:rPr>
          <w:sz w:val="20"/>
          <w:shd w:val="solid" w:color="FFFFFF" w:fill="auto"/>
        </w:rPr>
        <w:t>b) Doanh thu hoạt động tài chính và thu nhập khác phát sinh từ hoạt động kinh doanh trò chơi điện tử có thưởng theo quy định của chế độ kế toán hiện hành.</w:t>
      </w:r>
    </w:p>
    <w:p w14:paraId="4BABF9CC" w14:textId="77777777" w:rsidR="00000000" w:rsidRDefault="00000000">
      <w:pPr>
        <w:spacing w:before="120"/>
      </w:pPr>
      <w:bookmarkStart w:id="16" w:name="khoan_2_7"/>
      <w:r>
        <w:rPr>
          <w:sz w:val="20"/>
          <w:shd w:val="solid" w:color="FFFFFF" w:fill="auto"/>
        </w:rPr>
        <w:t xml:space="preserve">2. Việc giảm giá của doanh nghiệp kinh doanh trò chơi điện tử có thưởng theo quy định tại </w:t>
      </w:r>
      <w:bookmarkStart w:id="17" w:name="dc_2"/>
      <w:bookmarkEnd w:id="16"/>
      <w:bookmarkEnd w:id="17"/>
      <w:r>
        <w:rPr>
          <w:sz w:val="20"/>
          <w:shd w:val="solid" w:color="FFFFFF" w:fill="auto"/>
        </w:rPr>
        <w:t>Điều 35 Nghị định số 121/2021/NĐ-CP được thực hiện như sau:</w:t>
      </w:r>
    </w:p>
    <w:p w14:paraId="1F9AF1A9" w14:textId="77777777" w:rsidR="00000000" w:rsidRDefault="00000000">
      <w:pPr>
        <w:spacing w:before="120"/>
      </w:pPr>
      <w:r>
        <w:rPr>
          <w:sz w:val="20"/>
          <w:shd w:val="solid" w:color="FFFFFF" w:fill="auto"/>
        </w:rPr>
        <w:t>a) Đối tượng được giảm giá là người chơi mua đồng tiền quy ước với giá trị tối thiểu là 50.000 đô la Mỹ (USD)/lần.</w:t>
      </w:r>
    </w:p>
    <w:p w14:paraId="16359F1D" w14:textId="77777777" w:rsidR="00000000" w:rsidRDefault="00000000">
      <w:pPr>
        <w:spacing w:before="120"/>
      </w:pPr>
      <w:r>
        <w:rPr>
          <w:sz w:val="20"/>
          <w:shd w:val="solid" w:color="FFFFFF" w:fill="auto"/>
        </w:rPr>
        <w:t>b) Doanh nghiệp được giảm trừ doanh thu tính thuế theo quy định pháp luật về thuế. Phương thức xác định thuế được giảm trừ thực hiện theo quy định của pháp luật về thuế.</w:t>
      </w:r>
    </w:p>
    <w:p w14:paraId="2225D049" w14:textId="77777777" w:rsidR="00000000" w:rsidRDefault="00000000">
      <w:pPr>
        <w:spacing w:before="120"/>
      </w:pPr>
      <w:r>
        <w:rPr>
          <w:sz w:val="20"/>
          <w:shd w:val="solid" w:color="FFFFFF" w:fill="auto"/>
        </w:rPr>
        <w:t>c) Doanh nghiệp phải thông báo với cơ quan thuế trực tiếp quản lý về chính sách giảm giá.</w:t>
      </w:r>
    </w:p>
    <w:p w14:paraId="1FB45591" w14:textId="77777777" w:rsidR="00000000" w:rsidRDefault="00000000">
      <w:pPr>
        <w:spacing w:before="120"/>
      </w:pPr>
      <w:bookmarkStart w:id="18" w:name="dieu_8"/>
      <w:r>
        <w:rPr>
          <w:b/>
          <w:bCs/>
          <w:sz w:val="20"/>
          <w:shd w:val="solid" w:color="FFFFFF" w:fill="auto"/>
        </w:rPr>
        <w:t>Điều 8. Chi phí</w:t>
      </w:r>
      <w:bookmarkEnd w:id="18"/>
    </w:p>
    <w:p w14:paraId="6443555E" w14:textId="77777777" w:rsidR="00000000" w:rsidRDefault="00000000">
      <w:pPr>
        <w:spacing w:before="120"/>
      </w:pPr>
      <w:r>
        <w:rPr>
          <w:sz w:val="20"/>
          <w:shd w:val="solid" w:color="FFFFFF" w:fill="auto"/>
        </w:rPr>
        <w:t>1. Chi phí hoạt động kinh doanh trò chơi điện tử có thưởng là toàn bộ chi phí phục vụ cho hoạt động kinh doanh trò chơi điện tử có thưởng được xác định theo quy định của pháp luật. Trường hợp chi phí hoạt động kinh doanh trò chơi điện tử có thưởng gắn với hoạt động kinh doanh khác của doanh nghiệp, doanh nghiệp thực hiện phân bổ chi phí theo tỷ lệ phần trăm (%) giữa doanh thu từ hoạt động kinh doanh trò chơi điện tử có thưởng so với tổng doanh thu của doanh nghiệp.</w:t>
      </w:r>
    </w:p>
    <w:p w14:paraId="062EF21C" w14:textId="77777777" w:rsidR="00000000" w:rsidRDefault="00000000">
      <w:pPr>
        <w:spacing w:before="120"/>
      </w:pPr>
      <w:r>
        <w:rPr>
          <w:sz w:val="20"/>
          <w:shd w:val="solid" w:color="FFFFFF" w:fill="auto"/>
        </w:rPr>
        <w:t>2. Chi phí trả thưởng là số tiền thực tế doanh nghiệp trả cho người chơi trúng thưởng khi tham gia chơi các trò chơi trên máy trò chơi điện tử có thưởng theo quy định tại Thể lệ trò chơi và quy định của pháp luật về thuế.</w:t>
      </w:r>
    </w:p>
    <w:p w14:paraId="520AD26B" w14:textId="77777777" w:rsidR="00000000" w:rsidRDefault="00000000">
      <w:pPr>
        <w:spacing w:before="120"/>
      </w:pPr>
      <w:bookmarkStart w:id="19" w:name="dieu_9"/>
      <w:r>
        <w:rPr>
          <w:b/>
          <w:bCs/>
          <w:sz w:val="20"/>
          <w:shd w:val="solid" w:color="FFFFFF" w:fill="auto"/>
        </w:rPr>
        <w:t>Điều 9. Chế độ kế toán, kiểm toán</w:t>
      </w:r>
      <w:bookmarkEnd w:id="19"/>
    </w:p>
    <w:p w14:paraId="04374032" w14:textId="77777777" w:rsidR="00000000" w:rsidRDefault="00000000">
      <w:pPr>
        <w:spacing w:before="120"/>
      </w:pPr>
      <w:r>
        <w:rPr>
          <w:sz w:val="20"/>
          <w:shd w:val="solid" w:color="FFFFFF" w:fill="auto"/>
        </w:rPr>
        <w:t>1. Doanh nghiệp thực hiện chế độ kế toán theo quy định của Luật Kế toán và các quy định pháp luật hiện hành về kế toán.</w:t>
      </w:r>
    </w:p>
    <w:p w14:paraId="56A6722A" w14:textId="77777777" w:rsidR="00000000" w:rsidRDefault="00000000">
      <w:pPr>
        <w:spacing w:before="120"/>
      </w:pPr>
      <w:r>
        <w:rPr>
          <w:sz w:val="20"/>
          <w:shd w:val="solid" w:color="FFFFFF" w:fill="auto"/>
        </w:rPr>
        <w:t>2. Báo cáo tài chính hàng năm của doanh nghiệp kinh doanh trò chơi điện tử có thưởng phải được kiểm toán bởi một tổ chức kiểm toán độc lập được phép hoạt động hợp pháp tại Việt Nam.</w:t>
      </w:r>
    </w:p>
    <w:p w14:paraId="4A769158" w14:textId="77777777" w:rsidR="00000000" w:rsidRDefault="00000000">
      <w:pPr>
        <w:spacing w:before="120"/>
      </w:pPr>
      <w:r>
        <w:rPr>
          <w:sz w:val="20"/>
          <w:shd w:val="solid" w:color="FFFFFF" w:fill="auto"/>
        </w:rPr>
        <w:t>3. Doanh nghiệp thực hiện chế độ lưu trữ báo cáo tài chính theo quy định tại Luật Kế toán và các văn bản sửa đổi, bổ sung, thay thế (nếu có). Riêng đối với các mẫu kê khai quy định tại Phụ lục số 01, 02, 03, 04 và 05 ban hành kèm theo Thông tư này, thời gian lưu trữ tối thiểu là 05 năm nhằm phục vụ công tác kiểm tra, thanh tra của cơ quan quản lý nhà nước.</w:t>
      </w:r>
    </w:p>
    <w:p w14:paraId="41B2BFE0" w14:textId="77777777" w:rsidR="00000000" w:rsidRDefault="00000000">
      <w:pPr>
        <w:spacing w:before="120"/>
      </w:pPr>
      <w:bookmarkStart w:id="20" w:name="dieu_10"/>
      <w:r>
        <w:rPr>
          <w:b/>
          <w:bCs/>
          <w:sz w:val="20"/>
          <w:shd w:val="solid" w:color="FFFFFF" w:fill="auto"/>
        </w:rPr>
        <w:t>Điều 10. Chế độ báo cáo</w:t>
      </w:r>
      <w:bookmarkEnd w:id="20"/>
    </w:p>
    <w:p w14:paraId="0177C53A" w14:textId="77777777" w:rsidR="00000000" w:rsidRDefault="00000000">
      <w:pPr>
        <w:spacing w:before="120"/>
      </w:pPr>
      <w:r>
        <w:rPr>
          <w:sz w:val="20"/>
          <w:shd w:val="solid" w:color="FFFFFF" w:fill="auto"/>
        </w:rPr>
        <w:t>1. Đối với báo cáo tài chính</w:t>
      </w:r>
    </w:p>
    <w:p w14:paraId="6AD5F52B" w14:textId="77777777" w:rsidR="00000000" w:rsidRDefault="00000000">
      <w:pPr>
        <w:spacing w:before="120"/>
      </w:pPr>
      <w:r>
        <w:rPr>
          <w:sz w:val="20"/>
          <w:shd w:val="solid" w:color="FFFFFF" w:fill="auto"/>
        </w:rPr>
        <w:t>a) Doanh nghiệp kinh doanh trò chơi điện tử có thưởng phải lập báo cáo tài chính quy định tại khoản 2 Điều 9 Thông tư này và gửi cho Bộ Tài chính, Sở Tài chính, và Cục Thuế địa phương chậm nhất là 90 ngày, kể từ ngày kết thúc kỳ kế toán năm;</w:t>
      </w:r>
    </w:p>
    <w:p w14:paraId="2D2B6E2E" w14:textId="77777777" w:rsidR="00000000" w:rsidRDefault="00000000">
      <w:pPr>
        <w:spacing w:before="120"/>
      </w:pPr>
      <w:r>
        <w:rPr>
          <w:sz w:val="20"/>
          <w:shd w:val="solid" w:color="FFFFFF" w:fill="auto"/>
        </w:rPr>
        <w:t>b) Trong thời hạn 120 ngày kể từ ngày kết thúc kỳ kế toán năm, doanh nghiệp kinh doanh trò chơi điện tử có thưởng phải công khai báo cáo tài chính theo quy định của pháp luật.</w:t>
      </w:r>
    </w:p>
    <w:p w14:paraId="762EADF4" w14:textId="77777777" w:rsidR="00000000" w:rsidRDefault="00000000">
      <w:pPr>
        <w:spacing w:before="120"/>
      </w:pPr>
      <w:r>
        <w:rPr>
          <w:sz w:val="20"/>
          <w:shd w:val="solid" w:color="FFFFFF" w:fill="auto"/>
        </w:rPr>
        <w:t>2. Đối với báo cáo nghiệp vụ</w:t>
      </w:r>
    </w:p>
    <w:p w14:paraId="77D46246" w14:textId="77777777" w:rsidR="00000000" w:rsidRDefault="00000000">
      <w:pPr>
        <w:spacing w:before="120"/>
      </w:pPr>
      <w:r>
        <w:rPr>
          <w:sz w:val="20"/>
          <w:shd w:val="solid" w:color="FFFFFF" w:fill="auto"/>
        </w:rPr>
        <w:t>a) Định kỳ hàng quý, kết thúc năm, doanh nghiệp kinh doanh trò chơi điện tử có thưởng phải lập và gửi các báo cáo nghiệp vụ sau:</w:t>
      </w:r>
    </w:p>
    <w:p w14:paraId="29CB025B" w14:textId="77777777" w:rsidR="00000000" w:rsidRDefault="00000000">
      <w:pPr>
        <w:spacing w:before="120"/>
      </w:pPr>
      <w:r>
        <w:rPr>
          <w:sz w:val="20"/>
          <w:shd w:val="solid" w:color="FFFFFF" w:fill="auto"/>
        </w:rPr>
        <w:t>- Báo cáo số lượng, chủng loại máy, loại hình trò chơi điện tử có thưởng theo mẫu quy định tại Phụ lục số 06 ban hành kèm theo Thông tư này;</w:t>
      </w:r>
    </w:p>
    <w:p w14:paraId="6C261853" w14:textId="77777777" w:rsidR="00000000" w:rsidRDefault="00000000">
      <w:pPr>
        <w:spacing w:before="120"/>
      </w:pPr>
      <w:r>
        <w:rPr>
          <w:sz w:val="20"/>
          <w:shd w:val="solid" w:color="FFFFFF" w:fill="auto"/>
        </w:rPr>
        <w:t>- Báo cáo tình hình mua, sử dụng, tái xuất hoặc tiêu hủy thiết bị của máy trò chơi điện tử có thưởng theo mẫu quy định tại Phụ lục số 07 ban hành kèm theo Thông tư này;</w:t>
      </w:r>
    </w:p>
    <w:p w14:paraId="0C801BFF" w14:textId="77777777" w:rsidR="00000000" w:rsidRDefault="00000000">
      <w:pPr>
        <w:spacing w:before="120"/>
      </w:pPr>
      <w:r>
        <w:rPr>
          <w:sz w:val="20"/>
          <w:shd w:val="solid" w:color="FFFFFF" w:fill="auto"/>
        </w:rPr>
        <w:lastRenderedPageBreak/>
        <w:t>- Báo cáo tình hình hoạt động kinh doanh trò chơi điện tử có thưởng theo mẫu quy định tại Phụ lục số 08 ban hành kèm theo Thông tư này.</w:t>
      </w:r>
    </w:p>
    <w:p w14:paraId="29BEB239" w14:textId="77777777" w:rsidR="00000000" w:rsidRDefault="00000000">
      <w:pPr>
        <w:spacing w:before="120"/>
      </w:pPr>
      <w:r>
        <w:rPr>
          <w:sz w:val="20"/>
          <w:shd w:val="solid" w:color="FFFFFF" w:fill="auto"/>
        </w:rPr>
        <w:t>b) Thời gian chốt số liệu báo cáo</w:t>
      </w:r>
    </w:p>
    <w:p w14:paraId="13C7EB1C" w14:textId="77777777" w:rsidR="00000000" w:rsidRDefault="00000000">
      <w:pPr>
        <w:spacing w:before="120"/>
      </w:pPr>
      <w:r>
        <w:rPr>
          <w:sz w:val="20"/>
          <w:shd w:val="solid" w:color="FFFFFF" w:fill="auto"/>
        </w:rPr>
        <w:t>- Đối với báo cáo định kỳ hàng quý: Tính từ ngày 01 của tháng đầu quý đến hết ngày cuối cùng của tháng cuối quý thuộc kỳ báo cáo;</w:t>
      </w:r>
    </w:p>
    <w:p w14:paraId="77933FB3" w14:textId="77777777" w:rsidR="00000000" w:rsidRDefault="00000000">
      <w:pPr>
        <w:spacing w:before="120"/>
      </w:pPr>
      <w:r>
        <w:rPr>
          <w:sz w:val="20"/>
          <w:shd w:val="solid" w:color="FFFFFF" w:fill="auto"/>
        </w:rPr>
        <w:t>- Đối với báo cáo định kỳ hàng năm: Tính từ ngày 01 tháng 01 đến ngày 31 tháng 12 của năm báo cáo.</w:t>
      </w:r>
    </w:p>
    <w:p w14:paraId="66FFAE83" w14:textId="77777777" w:rsidR="00000000" w:rsidRDefault="00000000">
      <w:pPr>
        <w:spacing w:before="120"/>
      </w:pPr>
      <w:r>
        <w:rPr>
          <w:sz w:val="20"/>
          <w:shd w:val="solid" w:color="FFFFFF" w:fill="auto"/>
        </w:rPr>
        <w:t>c) Thời hạn gửi báo cáo và nơi nhận báo cáo</w:t>
      </w:r>
    </w:p>
    <w:p w14:paraId="79D6B46C" w14:textId="77777777" w:rsidR="00000000" w:rsidRDefault="00000000">
      <w:pPr>
        <w:spacing w:before="120"/>
      </w:pPr>
      <w:r>
        <w:rPr>
          <w:sz w:val="20"/>
          <w:shd w:val="solid" w:color="FFFFFF" w:fill="auto"/>
        </w:rPr>
        <w:t>Các báo cáo nghiệp vụ quy định tại điểm a khoản này gửi cho Bộ Tài chính, Sở Tài chính, Sở Văn hóa, Thể thao và Du lịch (hoặc Sở Văn hóa, Thể thao) và Cục Thuế địa phương chậm nhất là 15 ngày, kể từ ngày kết thúc kỳ kế toán (quý, năm). Người đại diện theo pháp luật của doanh nghiệp kinh doanh trò chơi điện tử có thưởng chịu trách nhiệm trước pháp luật về tính chính xác, trung thực của các báo cáo này.</w:t>
      </w:r>
    </w:p>
    <w:p w14:paraId="3CD49576" w14:textId="77777777" w:rsidR="00000000" w:rsidRDefault="00000000">
      <w:pPr>
        <w:spacing w:before="120"/>
      </w:pPr>
      <w:r>
        <w:rPr>
          <w:sz w:val="20"/>
          <w:shd w:val="solid" w:color="FFFFFF" w:fill="auto"/>
        </w:rPr>
        <w:t>3. Ngoài các báo cáo quy định tại khoản 1 và 2 Điều này, doanh nghiệp kinh doanh trò chơi điện tử có thưởng phải thực hiện lập và gửi báo cáo đột xuất cho Bộ Tài chính theo yêu cầu quản lý.</w:t>
      </w:r>
    </w:p>
    <w:p w14:paraId="42769E04" w14:textId="77777777" w:rsidR="00000000" w:rsidRDefault="00000000">
      <w:pPr>
        <w:spacing w:before="120"/>
      </w:pPr>
      <w:r>
        <w:rPr>
          <w:sz w:val="20"/>
          <w:shd w:val="solid" w:color="FFFFFF" w:fill="auto"/>
        </w:rPr>
        <w:t>4. Phương thức gửi báo cáo</w:t>
      </w:r>
    </w:p>
    <w:p w14:paraId="5B98EA99" w14:textId="77777777" w:rsidR="00000000" w:rsidRDefault="00000000">
      <w:pPr>
        <w:spacing w:before="120"/>
      </w:pPr>
      <w:r>
        <w:rPr>
          <w:sz w:val="20"/>
          <w:shd w:val="solid" w:color="FFFFFF" w:fill="auto"/>
        </w:rPr>
        <w:t>a) Gửi trực tiếp dưới hình thức văn bản giấy;</w:t>
      </w:r>
    </w:p>
    <w:p w14:paraId="146CE60C" w14:textId="77777777" w:rsidR="00000000" w:rsidRDefault="00000000">
      <w:pPr>
        <w:spacing w:before="120"/>
      </w:pPr>
      <w:r>
        <w:rPr>
          <w:sz w:val="20"/>
          <w:shd w:val="solid" w:color="FFFFFF" w:fill="auto"/>
        </w:rPr>
        <w:t>b) Gửi qua dịch vụ bưu chính dưới hình thức văn bản giấy;</w:t>
      </w:r>
    </w:p>
    <w:p w14:paraId="30C21481" w14:textId="77777777" w:rsidR="00000000" w:rsidRDefault="00000000">
      <w:pPr>
        <w:spacing w:before="120"/>
      </w:pPr>
      <w:r>
        <w:rPr>
          <w:sz w:val="20"/>
          <w:shd w:val="solid" w:color="FFFFFF" w:fill="auto"/>
        </w:rPr>
        <w:t>c) Gửi qua hệ thống thư điện tử hoặc hệ thống phần mềm thông tin báo cáo chuyên dùng;</w:t>
      </w:r>
    </w:p>
    <w:p w14:paraId="209970E8" w14:textId="77777777" w:rsidR="00000000" w:rsidRDefault="00000000">
      <w:pPr>
        <w:spacing w:before="120"/>
      </w:pPr>
      <w:r>
        <w:rPr>
          <w:sz w:val="20"/>
          <w:shd w:val="solid" w:color="FFFFFF" w:fill="auto"/>
        </w:rPr>
        <w:t>d) Các phương thức khác theo quy định của pháp luật.</w:t>
      </w:r>
    </w:p>
    <w:p w14:paraId="398D382B" w14:textId="77777777" w:rsidR="00000000" w:rsidRDefault="00000000">
      <w:pPr>
        <w:spacing w:before="120"/>
      </w:pPr>
      <w:bookmarkStart w:id="21" w:name="chuong_4"/>
      <w:r>
        <w:rPr>
          <w:b/>
          <w:bCs/>
          <w:sz w:val="20"/>
          <w:shd w:val="solid" w:color="FFFFFF" w:fill="auto"/>
        </w:rPr>
        <w:t>Chương IV</w:t>
      </w:r>
      <w:bookmarkEnd w:id="21"/>
    </w:p>
    <w:p w14:paraId="79B092D3" w14:textId="77777777" w:rsidR="00000000" w:rsidRDefault="00000000">
      <w:pPr>
        <w:spacing w:before="120"/>
        <w:jc w:val="center"/>
      </w:pPr>
      <w:bookmarkStart w:id="22" w:name="chuong_4_name"/>
      <w:r>
        <w:rPr>
          <w:b/>
          <w:bCs/>
        </w:rPr>
        <w:t>TRÁCH NHIỆM CỦA CÁC TỔ CHỨC</w:t>
      </w:r>
      <w:bookmarkEnd w:id="22"/>
    </w:p>
    <w:p w14:paraId="05FD9441" w14:textId="77777777" w:rsidR="00000000" w:rsidRDefault="00000000">
      <w:pPr>
        <w:spacing w:before="120"/>
      </w:pPr>
      <w:bookmarkStart w:id="23" w:name="dieu_11"/>
      <w:r>
        <w:rPr>
          <w:b/>
          <w:bCs/>
          <w:sz w:val="20"/>
          <w:shd w:val="solid" w:color="FFFFFF" w:fill="auto"/>
        </w:rPr>
        <w:t>Điều 11. Trách nhiệm của Sở Tài chính</w:t>
      </w:r>
      <w:bookmarkEnd w:id="23"/>
    </w:p>
    <w:p w14:paraId="6C2D2ECB" w14:textId="77777777" w:rsidR="00000000" w:rsidRDefault="00000000">
      <w:pPr>
        <w:spacing w:before="120"/>
      </w:pPr>
      <w:r>
        <w:rPr>
          <w:sz w:val="20"/>
          <w:shd w:val="solid" w:color="FFFFFF" w:fill="auto"/>
        </w:rPr>
        <w:t>Chịu trách nhiệm quản lý, giám sát, kiểm tra và chủ trì tham mưu giúp Ủy ban nhân dân tỉnh, thành phố trực thuộc Trung ương trong việc quản lý, giám sát, kiểm tra hoạt động kinh doanh trò chơi điện tử có thưởng trên địa bàn theo quy định tại Nghị định số 121/2021/NĐ-CP, quy định tại Thông tư này và các quy định pháp luật có liên quan.</w:t>
      </w:r>
    </w:p>
    <w:p w14:paraId="1C690FE5" w14:textId="77777777" w:rsidR="00000000" w:rsidRDefault="00000000">
      <w:pPr>
        <w:spacing w:before="120"/>
      </w:pPr>
      <w:bookmarkStart w:id="24" w:name="dieu_12"/>
      <w:r>
        <w:rPr>
          <w:b/>
          <w:bCs/>
          <w:sz w:val="20"/>
          <w:shd w:val="solid" w:color="FFFFFF" w:fill="auto"/>
        </w:rPr>
        <w:t>Điều 12. Trách nhiệm của Cục Thuế địa phương</w:t>
      </w:r>
      <w:bookmarkEnd w:id="24"/>
    </w:p>
    <w:p w14:paraId="05937845" w14:textId="77777777" w:rsidR="00000000" w:rsidRDefault="00000000">
      <w:pPr>
        <w:spacing w:before="120"/>
      </w:pPr>
      <w:r>
        <w:rPr>
          <w:sz w:val="20"/>
          <w:shd w:val="solid" w:color="FFFFFF" w:fill="auto"/>
        </w:rPr>
        <w:t>1. Phối hợp với Sở Tài chính và các cơ quan có liên quan trong việc quản lý, giám sát, kiểm tra hoạt động kinh doanh trò chơi điện tử có thưởng trên địa bàn theo quy định tại Nghị định số 121/2021/NĐ-CP, quy định tại Thông tư này và các quy định pháp luật có liên quan.</w:t>
      </w:r>
    </w:p>
    <w:p w14:paraId="0579ABC3" w14:textId="77777777" w:rsidR="00000000" w:rsidRDefault="00000000">
      <w:pPr>
        <w:spacing w:before="120"/>
      </w:pPr>
      <w:r>
        <w:rPr>
          <w:sz w:val="20"/>
          <w:shd w:val="solid" w:color="FFFFFF" w:fill="auto"/>
        </w:rPr>
        <w:t>2. Chịu trách nhiệm quản lý, kiểm tra, thanh tra về việc thực hiện nghĩa vụ nộp thuế, phí đối với các doanh nghiệp kinh doanh trò chơi điện tử có thưởng theo quy định của pháp luật.</w:t>
      </w:r>
    </w:p>
    <w:p w14:paraId="27BF1043" w14:textId="77777777" w:rsidR="00000000" w:rsidRDefault="00000000">
      <w:pPr>
        <w:spacing w:before="120"/>
      </w:pPr>
      <w:bookmarkStart w:id="25" w:name="dieu_13"/>
      <w:r>
        <w:rPr>
          <w:b/>
          <w:bCs/>
          <w:sz w:val="20"/>
          <w:shd w:val="solid" w:color="FFFFFF" w:fill="auto"/>
        </w:rPr>
        <w:t>Điều 13. Trách nhiệm của doanh nghiệp kinh doanh trò chơi điện tử có thưởng</w:t>
      </w:r>
      <w:bookmarkEnd w:id="25"/>
    </w:p>
    <w:p w14:paraId="67DFAB8F" w14:textId="77777777" w:rsidR="00000000" w:rsidRDefault="00000000">
      <w:pPr>
        <w:spacing w:before="120"/>
      </w:pPr>
      <w:r>
        <w:rPr>
          <w:sz w:val="20"/>
          <w:shd w:val="solid" w:color="FFFFFF" w:fill="auto"/>
        </w:rPr>
        <w:t>1. Tuân thủ quy định của pháp luật đối với hoạt động kinh doanh trò chơi điện tử có thưởng theo quy định tại Nghị định số 121/2021/NĐ-CP, quy định tại Thông tư này và các quy định khác của pháp luật có liên quan.</w:t>
      </w:r>
    </w:p>
    <w:p w14:paraId="0AC58942" w14:textId="77777777" w:rsidR="00000000" w:rsidRDefault="00000000">
      <w:pPr>
        <w:spacing w:before="120"/>
      </w:pPr>
      <w:r>
        <w:rPr>
          <w:sz w:val="20"/>
          <w:shd w:val="solid" w:color="FFFFFF" w:fill="auto"/>
        </w:rPr>
        <w:t>2. Chịu trách nhiệm xây dựng, ban hành các quy chế, quy trình quản lý nghiệp vụ của doanh nghiệp đảm bảo minh bạch, trung thực và tuân thủ quy định của pháp luật trong hoạt động kinh doanh trò chơi điện tử có thưởng.</w:t>
      </w:r>
    </w:p>
    <w:p w14:paraId="572F6990" w14:textId="77777777" w:rsidR="00000000" w:rsidRDefault="00000000">
      <w:pPr>
        <w:spacing w:before="120"/>
      </w:pPr>
      <w:bookmarkStart w:id="26" w:name="chuong_5"/>
      <w:r>
        <w:rPr>
          <w:b/>
          <w:bCs/>
          <w:sz w:val="20"/>
          <w:shd w:val="solid" w:color="FFFFFF" w:fill="auto"/>
        </w:rPr>
        <w:t>Chương V</w:t>
      </w:r>
      <w:bookmarkEnd w:id="26"/>
    </w:p>
    <w:p w14:paraId="50F1A92E" w14:textId="77777777" w:rsidR="00000000" w:rsidRDefault="00000000">
      <w:pPr>
        <w:spacing w:before="120"/>
        <w:jc w:val="center"/>
      </w:pPr>
      <w:bookmarkStart w:id="27" w:name="chuong_5_name"/>
      <w:r>
        <w:rPr>
          <w:b/>
          <w:bCs/>
        </w:rPr>
        <w:t>TỔ CHỨC THỰC HIỆN</w:t>
      </w:r>
      <w:bookmarkEnd w:id="27"/>
    </w:p>
    <w:p w14:paraId="61F42AD1" w14:textId="77777777" w:rsidR="00000000" w:rsidRDefault="00000000">
      <w:pPr>
        <w:spacing w:before="120"/>
      </w:pPr>
      <w:bookmarkStart w:id="28" w:name="dieu_14"/>
      <w:r>
        <w:rPr>
          <w:b/>
          <w:bCs/>
          <w:sz w:val="20"/>
          <w:shd w:val="solid" w:color="FFFFFF" w:fill="auto"/>
        </w:rPr>
        <w:t>Điều 14. Điều khoản thi hành</w:t>
      </w:r>
      <w:bookmarkEnd w:id="28"/>
    </w:p>
    <w:p w14:paraId="6F1B7D59" w14:textId="77777777" w:rsidR="00000000" w:rsidRDefault="00000000">
      <w:pPr>
        <w:spacing w:before="120"/>
      </w:pPr>
      <w:r>
        <w:rPr>
          <w:sz w:val="20"/>
          <w:shd w:val="solid" w:color="FFFFFF" w:fill="auto"/>
        </w:rPr>
        <w:t>1. Thông tư này có hiệu lực thi hành kể từ ngày 08 tháng 8 năm 2022.</w:t>
      </w:r>
    </w:p>
    <w:p w14:paraId="0CA4AEFB" w14:textId="77777777" w:rsidR="00000000" w:rsidRDefault="00000000">
      <w:pPr>
        <w:spacing w:before="120"/>
      </w:pPr>
      <w:r>
        <w:rPr>
          <w:sz w:val="20"/>
          <w:shd w:val="solid" w:color="FFFFFF" w:fill="auto"/>
        </w:rPr>
        <w:t>2. Thông tư này thay thế các văn bản sau:</w:t>
      </w:r>
    </w:p>
    <w:p w14:paraId="24D9792D" w14:textId="77777777" w:rsidR="00000000" w:rsidRDefault="00000000">
      <w:pPr>
        <w:spacing w:before="120"/>
      </w:pPr>
      <w:r>
        <w:rPr>
          <w:sz w:val="20"/>
          <w:shd w:val="solid" w:color="FFFFFF" w:fill="auto"/>
        </w:rPr>
        <w:lastRenderedPageBreak/>
        <w:t>a) Thông tư số 11/2014/TT-BTC ngày 17 tháng 01 năm 2014 của Bộ Tài chính hướng dẫn một số điều quy định tại Nghị định số 86/2013/NĐ-CP ngày 29 tháng 7 năm 2013 của Chính phủ về kinh doanh trò chơi điện tử có thưởng dành cho người nước ngoài;</w:t>
      </w:r>
    </w:p>
    <w:p w14:paraId="460A6A58" w14:textId="77777777" w:rsidR="00000000" w:rsidRDefault="00000000">
      <w:pPr>
        <w:spacing w:before="120"/>
      </w:pPr>
      <w:r>
        <w:rPr>
          <w:sz w:val="20"/>
          <w:shd w:val="solid" w:color="FFFFFF" w:fill="auto"/>
        </w:rPr>
        <w:t>b) Thông tư số 57/2017/TT-BTC ngày 02 tháng 6 năm 2017 của Bộ Tài chính sửa đổi, bổ sung một số điều của Thông tư số 11/2014/TT-BTC ngày 17 tháng 01 năm 2014 của Bộ Tài chính hướng dẫn một số điều quy định tại Nghị định số 86/2013/NĐ-CP ngày 29 tháng 7 năm 2013 của Chính phủ về kinh doanh trò chơi điện tử có thưởng dành cho người nước ngoài.</w:t>
      </w:r>
    </w:p>
    <w:p w14:paraId="189E9840" w14:textId="77777777" w:rsidR="00000000" w:rsidRDefault="00000000">
      <w:pPr>
        <w:spacing w:before="120"/>
      </w:pPr>
      <w:bookmarkStart w:id="29" w:name="khoan_3_14"/>
      <w:r>
        <w:rPr>
          <w:sz w:val="20"/>
          <w:shd w:val="solid" w:color="FFFFFF" w:fill="auto"/>
        </w:rPr>
        <w:t>3. Thông tư này bãi bỏ</w:t>
      </w:r>
      <w:bookmarkEnd w:id="29"/>
      <w:r>
        <w:rPr>
          <w:sz w:val="20"/>
          <w:shd w:val="solid" w:color="FFFFFF" w:fill="auto"/>
        </w:rPr>
        <w:t xml:space="preserve"> </w:t>
      </w:r>
      <w:bookmarkStart w:id="30" w:name="dc_3"/>
      <w:r>
        <w:rPr>
          <w:sz w:val="20"/>
          <w:shd w:val="solid" w:color="FFFFFF" w:fill="auto"/>
        </w:rPr>
        <w:t>Điều 8 Thông tư số 84/2020/TT-BTC</w:t>
      </w:r>
      <w:bookmarkEnd w:id="30"/>
      <w:r>
        <w:rPr>
          <w:sz w:val="20"/>
          <w:shd w:val="solid" w:color="FFFFFF" w:fill="auto"/>
        </w:rPr>
        <w:t xml:space="preserve"> </w:t>
      </w:r>
      <w:bookmarkStart w:id="31" w:name="khoan_3_14_name"/>
      <w:r>
        <w:rPr>
          <w:sz w:val="20"/>
          <w:shd w:val="solid" w:color="FFFFFF" w:fill="auto"/>
        </w:rPr>
        <w:t>ngày 01 tháng 10 năm 2020 của Bộ Tài chính sửa đổi, bổ sung quy định về chế độ báo cáo định kỳ thuộc thẩm quyền quyết định của Bộ trưởng Bộ Tài chính trong lĩnh vực tài chính ngân hàng.</w:t>
      </w:r>
      <w:bookmarkEnd w:id="31"/>
    </w:p>
    <w:p w14:paraId="17438068" w14:textId="77777777" w:rsidR="00000000" w:rsidRDefault="00000000">
      <w:pPr>
        <w:spacing w:before="120"/>
      </w:pPr>
      <w:r>
        <w:rPr>
          <w:sz w:val="20"/>
          <w:shd w:val="solid" w:color="FFFFFF" w:fill="auto"/>
        </w:rPr>
        <w:t>4. Trong quá trình thực hiện, nếu có khó khăn vướng mắc, đề nghị các tổ chức, cá nhân phản ánh về Bộ Tài chính để xem xét, giải quyết./.</w:t>
      </w:r>
    </w:p>
    <w:p w14:paraId="13A1CF41" w14:textId="77777777" w:rsidR="00000000" w:rsidRDefault="00000000">
      <w:pPr>
        <w:spacing w:before="120"/>
      </w:pPr>
      <w:r>
        <w:rPr>
          <w:sz w:val="20"/>
          <w:shd w:val="solid" w:color="FFFFFF" w:fill="auto"/>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AE6791A"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198B04D" w14:textId="77777777" w:rsidR="00000000" w:rsidRDefault="00000000">
            <w:pPr>
              <w:spacing w:before="120" w:after="280" w:afterAutospacing="1"/>
            </w:pPr>
            <w:r>
              <w:rPr>
                <w:sz w:val="20"/>
              </w:rPr>
              <w:t> </w:t>
            </w:r>
          </w:p>
          <w:p w14:paraId="19B062F3" w14:textId="77777777" w:rsidR="00000000" w:rsidRDefault="00000000">
            <w:pPr>
              <w:spacing w:before="120"/>
            </w:pPr>
            <w:r>
              <w:rPr>
                <w:b/>
                <w:bCs/>
                <w:i/>
                <w:iCs/>
                <w:sz w:val="20"/>
              </w:rPr>
              <w:t>Nơi nhận:</w:t>
            </w:r>
            <w:r>
              <w:rPr>
                <w:b/>
                <w:bCs/>
                <w:i/>
                <w:iCs/>
                <w:sz w:val="20"/>
              </w:rPr>
              <w:br/>
            </w:r>
            <w:r>
              <w:rPr>
                <w:sz w:val="16"/>
                <w:shd w:val="solid" w:color="FFFFFF" w:fill="auto"/>
              </w:rPr>
              <w:t>- Thủ tướng Chính phủ, các Phó TTCP;</w:t>
            </w:r>
            <w:r>
              <w:rPr>
                <w:sz w:val="16"/>
              </w:rPr>
              <w:br/>
            </w:r>
            <w:r>
              <w:rPr>
                <w:sz w:val="16"/>
                <w:shd w:val="solid" w:color="FFFFFF" w:fill="auto"/>
              </w:rPr>
              <w:t>- Văn phòng TW và các ban của Đảng;</w:t>
            </w:r>
            <w:r>
              <w:rPr>
                <w:sz w:val="16"/>
              </w:rPr>
              <w:br/>
            </w:r>
            <w:r>
              <w:rPr>
                <w:sz w:val="16"/>
                <w:shd w:val="solid" w:color="FFFFFF" w:fill="auto"/>
              </w:rPr>
              <w:t>- Văn phòng Tổng Bí thư;</w:t>
            </w:r>
            <w:r>
              <w:rPr>
                <w:sz w:val="16"/>
              </w:rPr>
              <w:br/>
            </w:r>
            <w:r>
              <w:rPr>
                <w:sz w:val="16"/>
                <w:shd w:val="solid" w:color="FFFFFF" w:fill="auto"/>
              </w:rPr>
              <w:t>- Văn phòng Chủ tịch nước;</w:t>
            </w:r>
            <w:r>
              <w:rPr>
                <w:sz w:val="16"/>
              </w:rPr>
              <w:br/>
            </w:r>
            <w:r>
              <w:rPr>
                <w:sz w:val="16"/>
                <w:shd w:val="solid" w:color="FFFFFF" w:fill="auto"/>
              </w:rPr>
              <w:t>- Văn phòng Quốc hội;</w:t>
            </w:r>
            <w:r>
              <w:rPr>
                <w:sz w:val="16"/>
              </w:rPr>
              <w:br/>
            </w:r>
            <w:r>
              <w:rPr>
                <w:sz w:val="16"/>
                <w:shd w:val="solid" w:color="FFFFFF" w:fill="auto"/>
              </w:rPr>
              <w:t>- Tòa án nhân dân tối cao;</w:t>
            </w:r>
            <w:r>
              <w:rPr>
                <w:sz w:val="16"/>
              </w:rPr>
              <w:br/>
            </w:r>
            <w:r>
              <w:rPr>
                <w:sz w:val="16"/>
                <w:shd w:val="solid" w:color="FFFFFF" w:fill="auto"/>
              </w:rPr>
              <w:t>- Viện Kiểm sát nhân dân tối cao;</w:t>
            </w:r>
            <w:r>
              <w:rPr>
                <w:sz w:val="16"/>
              </w:rPr>
              <w:br/>
            </w:r>
            <w:r>
              <w:rPr>
                <w:sz w:val="16"/>
                <w:shd w:val="solid" w:color="FFFFFF" w:fill="auto"/>
              </w:rPr>
              <w:t>- Kiểm toán Nhà nước;</w:t>
            </w:r>
            <w:r>
              <w:rPr>
                <w:sz w:val="16"/>
              </w:rPr>
              <w:br/>
            </w:r>
            <w:r>
              <w:rPr>
                <w:sz w:val="16"/>
                <w:shd w:val="solid" w:color="FFFFFF" w:fill="auto"/>
              </w:rPr>
              <w:t>- Các Bộ, cơ quan ngang Bộ, cơ quan thuộc Chính phủ;</w:t>
            </w:r>
            <w:r>
              <w:rPr>
                <w:sz w:val="16"/>
              </w:rPr>
              <w:br/>
            </w:r>
            <w:r>
              <w:rPr>
                <w:sz w:val="16"/>
                <w:shd w:val="solid" w:color="FFFFFF" w:fill="auto"/>
              </w:rPr>
              <w:t>- HĐND, UBND các tỉnh, TP trực thuộc Trung ương;</w:t>
            </w:r>
            <w:r>
              <w:rPr>
                <w:sz w:val="16"/>
              </w:rPr>
              <w:br/>
            </w:r>
            <w:r>
              <w:rPr>
                <w:sz w:val="16"/>
                <w:shd w:val="solid" w:color="FFFFFF" w:fill="auto"/>
              </w:rPr>
              <w:t>- Sở Tài chính, Cục Thuế các tỉnh, TP trực thuộc</w:t>
            </w:r>
            <w:r>
              <w:rPr>
                <w:sz w:val="16"/>
                <w:shd w:val="solid" w:color="FFFFFF" w:fill="auto"/>
              </w:rPr>
              <w:br/>
              <w:t>Trung ương;</w:t>
            </w:r>
            <w:r>
              <w:rPr>
                <w:sz w:val="16"/>
              </w:rPr>
              <w:br/>
            </w:r>
            <w:r>
              <w:rPr>
                <w:sz w:val="16"/>
                <w:shd w:val="solid" w:color="FFFFFF" w:fill="auto"/>
              </w:rPr>
              <w:t>- Cục kiểm tra văn bản (Bộ Tư pháp);</w:t>
            </w:r>
            <w:r>
              <w:rPr>
                <w:sz w:val="16"/>
              </w:rPr>
              <w:br/>
            </w:r>
            <w:r>
              <w:rPr>
                <w:sz w:val="16"/>
                <w:shd w:val="solid" w:color="FFFFFF" w:fill="auto"/>
              </w:rPr>
              <w:t>- Công báo;</w:t>
            </w:r>
            <w:r>
              <w:rPr>
                <w:sz w:val="16"/>
              </w:rPr>
              <w:br/>
            </w:r>
            <w:r>
              <w:rPr>
                <w:sz w:val="16"/>
                <w:shd w:val="solid" w:color="FFFFFF" w:fill="auto"/>
              </w:rPr>
              <w:t>- Website Chính phủ;</w:t>
            </w:r>
            <w:r>
              <w:rPr>
                <w:sz w:val="16"/>
              </w:rPr>
              <w:br/>
            </w:r>
            <w:r>
              <w:rPr>
                <w:sz w:val="16"/>
                <w:shd w:val="solid" w:color="FFFFFF" w:fill="auto"/>
              </w:rPr>
              <w:t>- Website Bộ Tài chính;</w:t>
            </w:r>
            <w:r>
              <w:rPr>
                <w:sz w:val="16"/>
              </w:rPr>
              <w:br/>
            </w:r>
            <w:r>
              <w:rPr>
                <w:sz w:val="16"/>
                <w:shd w:val="solid" w:color="FFFFFF" w:fill="auto"/>
              </w:rPr>
              <w:t>- Các đơn vị thuộc Bộ Tài chính;</w:t>
            </w:r>
            <w:r>
              <w:rPr>
                <w:sz w:val="16"/>
              </w:rPr>
              <w:br/>
            </w:r>
            <w:r>
              <w:rPr>
                <w:sz w:val="16"/>
                <w:shd w:val="solid" w:color="FFFFFF" w:fill="auto"/>
              </w:rPr>
              <w:t>- Lưu VT, Vụ TCNH. (270b)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ED0CA1D" w14:textId="77777777" w:rsidR="00000000" w:rsidRDefault="00000000">
            <w:pPr>
              <w:spacing w:before="120"/>
              <w:jc w:val="center"/>
            </w:pPr>
            <w:r>
              <w:rPr>
                <w:b/>
                <w:bCs/>
                <w:sz w:val="20"/>
                <w:shd w:val="solid" w:color="FFFFFF" w:fill="auto"/>
              </w:rPr>
              <w:t>KT. BỘ TRƯỞNG</w:t>
            </w:r>
            <w:r>
              <w:rPr>
                <w:sz w:val="20"/>
              </w:rPr>
              <w:br/>
            </w:r>
            <w:r>
              <w:rPr>
                <w:b/>
                <w:bCs/>
                <w:sz w:val="20"/>
                <w:shd w:val="solid" w:color="FFFFFF" w:fill="auto"/>
              </w:rPr>
              <w:t>THỨ TRƯỞNG</w:t>
            </w:r>
            <w:r>
              <w:rPr>
                <w:b/>
                <w:bCs/>
                <w:sz w:val="20"/>
                <w:shd w:val="solid" w:color="FFFFFF" w:fill="auto"/>
              </w:rPr>
              <w:br/>
            </w:r>
            <w:r>
              <w:rPr>
                <w:b/>
                <w:bCs/>
                <w:sz w:val="20"/>
                <w:shd w:val="solid" w:color="FFFFFF" w:fill="auto"/>
              </w:rPr>
              <w:br/>
            </w:r>
            <w:r>
              <w:rPr>
                <w:b/>
                <w:bCs/>
                <w:sz w:val="20"/>
                <w:shd w:val="solid" w:color="FFFFFF" w:fill="auto"/>
              </w:rPr>
              <w:br/>
            </w:r>
            <w:r>
              <w:rPr>
                <w:b/>
                <w:bCs/>
                <w:sz w:val="20"/>
                <w:shd w:val="solid" w:color="FFFFFF" w:fill="auto"/>
              </w:rPr>
              <w:br/>
            </w:r>
            <w:r>
              <w:rPr>
                <w:sz w:val="20"/>
              </w:rPr>
              <w:br/>
            </w:r>
            <w:r>
              <w:rPr>
                <w:b/>
                <w:bCs/>
                <w:sz w:val="20"/>
                <w:shd w:val="solid" w:color="FFFFFF" w:fill="auto"/>
              </w:rPr>
              <w:t>Nguyễn Đức Chi</w:t>
            </w:r>
          </w:p>
        </w:tc>
      </w:tr>
    </w:tbl>
    <w:p w14:paraId="06C0A7A0" w14:textId="77777777" w:rsidR="00000000" w:rsidRDefault="00000000">
      <w:pPr>
        <w:spacing w:before="120"/>
      </w:pPr>
      <w:r>
        <w:rPr>
          <w:sz w:val="20"/>
        </w:rPr>
        <w:t> </w:t>
      </w:r>
    </w:p>
    <w:p w14:paraId="27EB5C0D" w14:textId="77777777" w:rsidR="00000000" w:rsidRDefault="00000000">
      <w:pPr>
        <w:spacing w:before="120"/>
        <w:jc w:val="center"/>
      </w:pPr>
      <w:bookmarkStart w:id="32" w:name="chuong_pl_1"/>
      <w:r>
        <w:rPr>
          <w:b/>
          <w:bCs/>
          <w:shd w:val="solid" w:color="FFFFFF" w:fill="auto"/>
        </w:rPr>
        <w:t>PHỤ LỤC SỐ 01</w:t>
      </w:r>
      <w:bookmarkEnd w:id="32"/>
    </w:p>
    <w:p w14:paraId="0B3717AC" w14:textId="77777777" w:rsidR="00000000" w:rsidRDefault="00000000">
      <w:pPr>
        <w:spacing w:before="120"/>
        <w:jc w:val="center"/>
      </w:pPr>
      <w:bookmarkStart w:id="33" w:name="chuong_pl_1_name"/>
      <w:r>
        <w:rPr>
          <w:bCs/>
          <w:sz w:val="20"/>
          <w:shd w:val="solid" w:color="FFFFFF" w:fill="auto"/>
        </w:rPr>
        <w:t>HÓA ĐƠN ĐỔI TIỀN CHO KHÁCH</w:t>
      </w:r>
      <w:bookmarkEnd w:id="33"/>
      <w:r>
        <w:rPr>
          <w:b/>
          <w:bCs/>
          <w:sz w:val="20"/>
        </w:rPr>
        <w:br/>
      </w:r>
      <w:r>
        <w:rPr>
          <w:i/>
          <w:iCs/>
          <w:sz w:val="20"/>
          <w:shd w:val="solid" w:color="FFFFFF" w:fill="auto"/>
        </w:rPr>
        <w:t>(Ban hành kèm theo Thông tư số 39/2022/TT-BTC ngày 24 tháng 6 năm 2022 của Bộ trưởng Bộ Tài chính)</w:t>
      </w:r>
    </w:p>
    <w:p w14:paraId="5B93D6C2" w14:textId="77777777" w:rsidR="00000000" w:rsidRDefault="00000000">
      <w:pPr>
        <w:spacing w:before="120"/>
      </w:pPr>
      <w:r>
        <w:rPr>
          <w:sz w:val="20"/>
          <w:shd w:val="solid" w:color="FFFFFF" w:fill="auto"/>
        </w:rPr>
        <w:t>Tên doanh nghiệp:</w:t>
      </w:r>
    </w:p>
    <w:p w14:paraId="51A2AFEF" w14:textId="77777777" w:rsidR="00000000" w:rsidRDefault="00000000">
      <w:pPr>
        <w:spacing w:before="120"/>
      </w:pPr>
      <w:r>
        <w:rPr>
          <w:sz w:val="20"/>
          <w:shd w:val="solid" w:color="FFFFFF" w:fill="auto"/>
        </w:rPr>
        <w:t>MST:                                                                    Liên ...</w:t>
      </w:r>
    </w:p>
    <w:p w14:paraId="69444D65" w14:textId="77777777" w:rsidR="00000000" w:rsidRDefault="00000000">
      <w:pPr>
        <w:spacing w:before="120"/>
      </w:pPr>
      <w:r>
        <w:rPr>
          <w:sz w:val="20"/>
          <w:shd w:val="solid" w:color="FFFFFF" w:fill="auto"/>
        </w:rPr>
        <w:t>Ngày ... tháng ... năm ...                                      Ký hiệu:</w:t>
      </w:r>
    </w:p>
    <w:p w14:paraId="7C5A1945" w14:textId="77777777" w:rsidR="00000000" w:rsidRDefault="00000000">
      <w:pPr>
        <w:spacing w:before="120"/>
      </w:pPr>
      <w:r>
        <w:rPr>
          <w:sz w:val="20"/>
          <w:shd w:val="solid" w:color="FFFFFF" w:fill="auto"/>
        </w:rPr>
        <w:t>Điểm kinh doanh trò chơi điện tử có thưởng:</w:t>
      </w:r>
    </w:p>
    <w:p w14:paraId="27885664" w14:textId="77777777" w:rsidR="00000000" w:rsidRDefault="00000000">
      <w:pPr>
        <w:spacing w:before="120"/>
      </w:pPr>
      <w:r>
        <w:rPr>
          <w:sz w:val="20"/>
          <w:shd w:val="solid" w:color="FFFFFF" w:fill="auto"/>
        </w:rPr>
        <w:t>Tên khách hàng:                                                  Đơn vị tính: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339"/>
        <w:gridCol w:w="2333"/>
        <w:gridCol w:w="2370"/>
        <w:gridCol w:w="2298"/>
      </w:tblGrid>
      <w:tr w:rsidR="003C7BC9" w14:paraId="34104372" w14:textId="77777777" w:rsidTr="003C7BC9">
        <w:trPr>
          <w:trHeight w:val="15"/>
        </w:trPr>
        <w:tc>
          <w:tcPr>
            <w:tcW w:w="1252" w:type="pct"/>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34670A94" w14:textId="77777777" w:rsidR="00000000" w:rsidRDefault="00000000">
            <w:pPr>
              <w:spacing w:before="120"/>
              <w:jc w:val="center"/>
            </w:pPr>
            <w:r>
              <w:rPr>
                <w:b/>
                <w:bCs/>
                <w:sz w:val="20"/>
                <w:shd w:val="solid" w:color="FFFFFF" w:fill="auto"/>
              </w:rPr>
              <w:t>Mệnh giá đồng tiền quy ước</w:t>
            </w:r>
          </w:p>
        </w:tc>
        <w:tc>
          <w:tcPr>
            <w:tcW w:w="1249"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700D97D8" w14:textId="77777777" w:rsidR="00000000" w:rsidRDefault="00000000">
            <w:pPr>
              <w:spacing w:before="120"/>
              <w:jc w:val="center"/>
            </w:pPr>
            <w:r>
              <w:rPr>
                <w:b/>
                <w:bCs/>
                <w:sz w:val="20"/>
                <w:shd w:val="solid" w:color="FFFFFF" w:fill="auto"/>
              </w:rPr>
              <w:t>Số lượng</w:t>
            </w:r>
          </w:p>
        </w:tc>
        <w:tc>
          <w:tcPr>
            <w:tcW w:w="2499" w:type="pct"/>
            <w:gridSpan w:val="2"/>
            <w:tcBorders>
              <w:top w:val="single" w:sz="8" w:space="0" w:color="auto"/>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54872FA1" w14:textId="77777777" w:rsidR="00000000" w:rsidRDefault="00000000">
            <w:pPr>
              <w:spacing w:before="120"/>
              <w:jc w:val="center"/>
            </w:pPr>
            <w:r>
              <w:rPr>
                <w:b/>
                <w:bCs/>
                <w:sz w:val="20"/>
                <w:shd w:val="solid" w:color="FFFFFF" w:fill="auto"/>
              </w:rPr>
              <w:t>Thành tiền</w:t>
            </w:r>
          </w:p>
        </w:tc>
      </w:tr>
      <w:tr w:rsidR="00000000" w14:paraId="73410CE7" w14:textId="77777777">
        <w:tblPrEx>
          <w:tblBorders>
            <w:top w:val="none" w:sz="0" w:space="0" w:color="auto"/>
            <w:bottom w:val="none" w:sz="0" w:space="0" w:color="auto"/>
            <w:insideH w:val="none" w:sz="0" w:space="0" w:color="auto"/>
            <w:insideV w:val="none" w:sz="0" w:space="0" w:color="auto"/>
          </w:tblBorders>
        </w:tblPrEx>
        <w:trPr>
          <w:trHeight w:val="15"/>
        </w:trPr>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6EF82AAD"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18A2CE1" w14:textId="77777777" w:rsidR="00000000" w:rsidRDefault="00000000">
            <w:pPr>
              <w:spacing w:before="120"/>
              <w:jc w:val="center"/>
            </w:pPr>
          </w:p>
        </w:tc>
        <w:tc>
          <w:tcPr>
            <w:tcW w:w="1269"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6CE87B4B" w14:textId="77777777" w:rsidR="00000000" w:rsidRDefault="00000000">
            <w:pPr>
              <w:spacing w:before="120"/>
              <w:jc w:val="center"/>
            </w:pPr>
            <w:r>
              <w:rPr>
                <w:b/>
                <w:bCs/>
                <w:sz w:val="20"/>
                <w:shd w:val="solid" w:color="FFFFFF" w:fill="auto"/>
              </w:rPr>
              <w:t>Nguyên tệ</w:t>
            </w:r>
          </w:p>
        </w:tc>
        <w:tc>
          <w:tcPr>
            <w:tcW w:w="1230"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2DCED7FF" w14:textId="77777777" w:rsidR="00000000" w:rsidRDefault="00000000">
            <w:pPr>
              <w:spacing w:before="120"/>
              <w:jc w:val="center"/>
            </w:pPr>
            <w:r>
              <w:rPr>
                <w:b/>
                <w:bCs/>
                <w:sz w:val="20"/>
                <w:shd w:val="solid" w:color="FFFFFF" w:fill="auto"/>
              </w:rPr>
              <w:t>Quy đổi</w:t>
            </w:r>
          </w:p>
        </w:tc>
      </w:tr>
      <w:tr w:rsidR="00000000" w14:paraId="1728E289" w14:textId="77777777">
        <w:tblPrEx>
          <w:tblBorders>
            <w:top w:val="none" w:sz="0" w:space="0" w:color="auto"/>
            <w:bottom w:val="none" w:sz="0" w:space="0" w:color="auto"/>
            <w:insideH w:val="none" w:sz="0" w:space="0" w:color="auto"/>
            <w:insideV w:val="none" w:sz="0" w:space="0" w:color="auto"/>
          </w:tblBorders>
        </w:tblPrEx>
        <w:trPr>
          <w:trHeight w:val="15"/>
        </w:trPr>
        <w:tc>
          <w:tcPr>
            <w:tcW w:w="1252" w:type="pct"/>
            <w:tcBorders>
              <w:top w:val="nil"/>
              <w:left w:val="single" w:sz="8" w:space="0" w:color="auto"/>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2198EDC2" w14:textId="77777777" w:rsidR="00000000" w:rsidRDefault="00000000">
            <w:pPr>
              <w:spacing w:before="120"/>
            </w:pPr>
            <w:r>
              <w:rPr>
                <w:sz w:val="20"/>
              </w:rPr>
              <w:t> </w:t>
            </w:r>
          </w:p>
        </w:tc>
        <w:tc>
          <w:tcPr>
            <w:tcW w:w="1249"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02E5FE6D" w14:textId="77777777" w:rsidR="00000000" w:rsidRDefault="00000000">
            <w:pPr>
              <w:spacing w:before="120"/>
            </w:pPr>
            <w:r>
              <w:rPr>
                <w:sz w:val="20"/>
              </w:rPr>
              <w:t> </w:t>
            </w:r>
          </w:p>
        </w:tc>
        <w:tc>
          <w:tcPr>
            <w:tcW w:w="1269"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4C5E51FF" w14:textId="77777777" w:rsidR="00000000" w:rsidRDefault="00000000">
            <w:pPr>
              <w:spacing w:before="120"/>
            </w:pPr>
            <w:r>
              <w:rPr>
                <w:sz w:val="20"/>
              </w:rPr>
              <w:t> </w:t>
            </w:r>
          </w:p>
        </w:tc>
        <w:tc>
          <w:tcPr>
            <w:tcW w:w="1230"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597C7888" w14:textId="77777777" w:rsidR="00000000" w:rsidRDefault="00000000">
            <w:pPr>
              <w:spacing w:before="120"/>
            </w:pPr>
            <w:r>
              <w:rPr>
                <w:sz w:val="20"/>
              </w:rPr>
              <w:t> </w:t>
            </w:r>
          </w:p>
        </w:tc>
      </w:tr>
      <w:tr w:rsidR="00000000" w14:paraId="0E991B3F" w14:textId="77777777">
        <w:tblPrEx>
          <w:tblBorders>
            <w:top w:val="none" w:sz="0" w:space="0" w:color="auto"/>
            <w:bottom w:val="none" w:sz="0" w:space="0" w:color="auto"/>
            <w:insideH w:val="none" w:sz="0" w:space="0" w:color="auto"/>
            <w:insideV w:val="none" w:sz="0" w:space="0" w:color="auto"/>
          </w:tblBorders>
        </w:tblPrEx>
        <w:trPr>
          <w:trHeight w:val="15"/>
        </w:trPr>
        <w:tc>
          <w:tcPr>
            <w:tcW w:w="1252" w:type="pct"/>
            <w:tcBorders>
              <w:top w:val="nil"/>
              <w:left w:val="single" w:sz="8" w:space="0" w:color="auto"/>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16874F2E" w14:textId="77777777" w:rsidR="00000000" w:rsidRDefault="00000000">
            <w:pPr>
              <w:spacing w:before="120"/>
            </w:pPr>
            <w:r>
              <w:rPr>
                <w:sz w:val="20"/>
              </w:rPr>
              <w:t> </w:t>
            </w:r>
          </w:p>
        </w:tc>
        <w:tc>
          <w:tcPr>
            <w:tcW w:w="1249"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5FF54E08" w14:textId="77777777" w:rsidR="00000000" w:rsidRDefault="00000000">
            <w:pPr>
              <w:spacing w:before="120"/>
            </w:pPr>
            <w:r>
              <w:rPr>
                <w:sz w:val="20"/>
              </w:rPr>
              <w:t> </w:t>
            </w:r>
          </w:p>
        </w:tc>
        <w:tc>
          <w:tcPr>
            <w:tcW w:w="1269"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60BF7D31" w14:textId="77777777" w:rsidR="00000000" w:rsidRDefault="00000000">
            <w:pPr>
              <w:spacing w:before="120"/>
            </w:pPr>
            <w:r>
              <w:rPr>
                <w:sz w:val="20"/>
              </w:rPr>
              <w:t> </w:t>
            </w:r>
          </w:p>
        </w:tc>
        <w:tc>
          <w:tcPr>
            <w:tcW w:w="1230"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2D32BD68" w14:textId="77777777" w:rsidR="00000000" w:rsidRDefault="00000000">
            <w:pPr>
              <w:spacing w:before="120"/>
            </w:pPr>
            <w:r>
              <w:rPr>
                <w:sz w:val="20"/>
              </w:rPr>
              <w:t> </w:t>
            </w:r>
          </w:p>
        </w:tc>
      </w:tr>
      <w:tr w:rsidR="00000000" w14:paraId="5039AA14" w14:textId="77777777">
        <w:tblPrEx>
          <w:tblBorders>
            <w:top w:val="none" w:sz="0" w:space="0" w:color="auto"/>
            <w:bottom w:val="none" w:sz="0" w:space="0" w:color="auto"/>
            <w:insideH w:val="none" w:sz="0" w:space="0" w:color="auto"/>
            <w:insideV w:val="none" w:sz="0" w:space="0" w:color="auto"/>
          </w:tblBorders>
        </w:tblPrEx>
        <w:trPr>
          <w:trHeight w:val="15"/>
        </w:trPr>
        <w:tc>
          <w:tcPr>
            <w:tcW w:w="1252" w:type="pct"/>
            <w:tcBorders>
              <w:top w:val="nil"/>
              <w:left w:val="single" w:sz="8" w:space="0" w:color="auto"/>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22B6F8E9" w14:textId="77777777" w:rsidR="00000000" w:rsidRDefault="00000000">
            <w:pPr>
              <w:spacing w:before="120"/>
            </w:pPr>
            <w:r>
              <w:rPr>
                <w:sz w:val="20"/>
              </w:rPr>
              <w:t> </w:t>
            </w:r>
          </w:p>
        </w:tc>
        <w:tc>
          <w:tcPr>
            <w:tcW w:w="1249"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6077BEE3" w14:textId="77777777" w:rsidR="00000000" w:rsidRDefault="00000000">
            <w:pPr>
              <w:spacing w:before="120"/>
            </w:pPr>
            <w:r>
              <w:rPr>
                <w:sz w:val="20"/>
              </w:rPr>
              <w:t> </w:t>
            </w:r>
          </w:p>
        </w:tc>
        <w:tc>
          <w:tcPr>
            <w:tcW w:w="1269"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6CE2E5CD" w14:textId="77777777" w:rsidR="00000000" w:rsidRDefault="00000000">
            <w:pPr>
              <w:spacing w:before="120"/>
            </w:pPr>
            <w:r>
              <w:rPr>
                <w:sz w:val="20"/>
              </w:rPr>
              <w:t> </w:t>
            </w:r>
          </w:p>
        </w:tc>
        <w:tc>
          <w:tcPr>
            <w:tcW w:w="1230"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5796D36C" w14:textId="77777777" w:rsidR="00000000" w:rsidRDefault="00000000">
            <w:pPr>
              <w:spacing w:before="120"/>
            </w:pPr>
            <w:r>
              <w:rPr>
                <w:sz w:val="20"/>
              </w:rPr>
              <w:t> </w:t>
            </w:r>
          </w:p>
        </w:tc>
      </w:tr>
      <w:tr w:rsidR="00000000" w14:paraId="60070227" w14:textId="77777777">
        <w:tblPrEx>
          <w:tblBorders>
            <w:top w:val="none" w:sz="0" w:space="0" w:color="auto"/>
            <w:bottom w:val="none" w:sz="0" w:space="0" w:color="auto"/>
            <w:insideH w:val="none" w:sz="0" w:space="0" w:color="auto"/>
            <w:insideV w:val="none" w:sz="0" w:space="0" w:color="auto"/>
          </w:tblBorders>
        </w:tblPrEx>
        <w:trPr>
          <w:trHeight w:val="15"/>
        </w:trPr>
        <w:tc>
          <w:tcPr>
            <w:tcW w:w="1252" w:type="pct"/>
            <w:tcBorders>
              <w:top w:val="nil"/>
              <w:left w:val="single" w:sz="8" w:space="0" w:color="auto"/>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4F3EA4EB" w14:textId="77777777" w:rsidR="00000000" w:rsidRDefault="00000000">
            <w:pPr>
              <w:spacing w:before="120"/>
            </w:pPr>
            <w:r>
              <w:rPr>
                <w:sz w:val="20"/>
              </w:rPr>
              <w:t> </w:t>
            </w:r>
          </w:p>
        </w:tc>
        <w:tc>
          <w:tcPr>
            <w:tcW w:w="1249"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3149BB8A" w14:textId="77777777" w:rsidR="00000000" w:rsidRDefault="00000000">
            <w:pPr>
              <w:spacing w:before="120"/>
            </w:pPr>
            <w:r>
              <w:rPr>
                <w:sz w:val="20"/>
              </w:rPr>
              <w:t> </w:t>
            </w:r>
          </w:p>
        </w:tc>
        <w:tc>
          <w:tcPr>
            <w:tcW w:w="1269"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74AC73BF" w14:textId="77777777" w:rsidR="00000000" w:rsidRDefault="00000000">
            <w:pPr>
              <w:spacing w:before="120"/>
            </w:pPr>
            <w:r>
              <w:rPr>
                <w:sz w:val="20"/>
              </w:rPr>
              <w:t> </w:t>
            </w:r>
          </w:p>
        </w:tc>
        <w:tc>
          <w:tcPr>
            <w:tcW w:w="1230"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16E165B1" w14:textId="77777777" w:rsidR="00000000" w:rsidRDefault="00000000">
            <w:pPr>
              <w:spacing w:before="120"/>
            </w:pPr>
            <w:r>
              <w:rPr>
                <w:sz w:val="20"/>
              </w:rPr>
              <w:t> </w:t>
            </w:r>
          </w:p>
        </w:tc>
      </w:tr>
      <w:tr w:rsidR="00000000" w14:paraId="2F10FE1F" w14:textId="77777777">
        <w:tblPrEx>
          <w:tblBorders>
            <w:top w:val="none" w:sz="0" w:space="0" w:color="auto"/>
            <w:bottom w:val="none" w:sz="0" w:space="0" w:color="auto"/>
            <w:insideH w:val="none" w:sz="0" w:space="0" w:color="auto"/>
            <w:insideV w:val="none" w:sz="0" w:space="0" w:color="auto"/>
          </w:tblBorders>
        </w:tblPrEx>
        <w:trPr>
          <w:trHeight w:val="15"/>
        </w:trPr>
        <w:tc>
          <w:tcPr>
            <w:tcW w:w="1252" w:type="pct"/>
            <w:tcBorders>
              <w:top w:val="nil"/>
              <w:left w:val="single" w:sz="8" w:space="0" w:color="auto"/>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07EA7D9E" w14:textId="77777777" w:rsidR="00000000" w:rsidRDefault="00000000">
            <w:pPr>
              <w:spacing w:before="120"/>
            </w:pPr>
            <w:r>
              <w:rPr>
                <w:sz w:val="20"/>
              </w:rPr>
              <w:lastRenderedPageBreak/>
              <w:t> </w:t>
            </w:r>
          </w:p>
        </w:tc>
        <w:tc>
          <w:tcPr>
            <w:tcW w:w="1249"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49E1DC02" w14:textId="77777777" w:rsidR="00000000" w:rsidRDefault="00000000">
            <w:pPr>
              <w:spacing w:before="120"/>
            </w:pPr>
            <w:r>
              <w:rPr>
                <w:sz w:val="20"/>
              </w:rPr>
              <w:t> </w:t>
            </w:r>
          </w:p>
        </w:tc>
        <w:tc>
          <w:tcPr>
            <w:tcW w:w="1269"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78C208BF" w14:textId="77777777" w:rsidR="00000000" w:rsidRDefault="00000000">
            <w:pPr>
              <w:spacing w:before="120"/>
            </w:pPr>
            <w:r>
              <w:rPr>
                <w:sz w:val="20"/>
              </w:rPr>
              <w:t> </w:t>
            </w:r>
          </w:p>
        </w:tc>
        <w:tc>
          <w:tcPr>
            <w:tcW w:w="1230"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46D6874A" w14:textId="77777777" w:rsidR="00000000" w:rsidRDefault="00000000">
            <w:pPr>
              <w:spacing w:before="120"/>
            </w:pPr>
            <w:r>
              <w:rPr>
                <w:sz w:val="20"/>
              </w:rPr>
              <w:t> </w:t>
            </w:r>
          </w:p>
        </w:tc>
      </w:tr>
      <w:tr w:rsidR="00000000" w14:paraId="06773849" w14:textId="77777777">
        <w:tblPrEx>
          <w:tblBorders>
            <w:top w:val="none" w:sz="0" w:space="0" w:color="auto"/>
            <w:bottom w:val="none" w:sz="0" w:space="0" w:color="auto"/>
            <w:insideH w:val="none" w:sz="0" w:space="0" w:color="auto"/>
            <w:insideV w:val="none" w:sz="0" w:space="0" w:color="auto"/>
          </w:tblBorders>
        </w:tblPrEx>
        <w:trPr>
          <w:trHeight w:val="15"/>
        </w:trPr>
        <w:tc>
          <w:tcPr>
            <w:tcW w:w="1252" w:type="pct"/>
            <w:tcBorders>
              <w:top w:val="nil"/>
              <w:left w:val="single" w:sz="8" w:space="0" w:color="auto"/>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39F1B5BE" w14:textId="77777777" w:rsidR="00000000" w:rsidRDefault="00000000">
            <w:pPr>
              <w:spacing w:before="120"/>
            </w:pPr>
            <w:r>
              <w:rPr>
                <w:sz w:val="20"/>
              </w:rPr>
              <w:t> </w:t>
            </w:r>
          </w:p>
        </w:tc>
        <w:tc>
          <w:tcPr>
            <w:tcW w:w="1249"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08D602A2" w14:textId="77777777" w:rsidR="00000000" w:rsidRDefault="00000000">
            <w:pPr>
              <w:spacing w:before="120"/>
            </w:pPr>
            <w:r>
              <w:rPr>
                <w:sz w:val="20"/>
              </w:rPr>
              <w:t> </w:t>
            </w:r>
          </w:p>
        </w:tc>
        <w:tc>
          <w:tcPr>
            <w:tcW w:w="1269"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152FB4B4" w14:textId="77777777" w:rsidR="00000000" w:rsidRDefault="00000000">
            <w:pPr>
              <w:spacing w:before="120"/>
            </w:pPr>
            <w:r>
              <w:rPr>
                <w:sz w:val="20"/>
              </w:rPr>
              <w:t> </w:t>
            </w:r>
          </w:p>
        </w:tc>
        <w:tc>
          <w:tcPr>
            <w:tcW w:w="1230"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62342B8A" w14:textId="77777777" w:rsidR="00000000" w:rsidRDefault="00000000">
            <w:pPr>
              <w:spacing w:before="120"/>
            </w:pPr>
            <w:r>
              <w:rPr>
                <w:sz w:val="20"/>
              </w:rPr>
              <w:t> </w:t>
            </w:r>
          </w:p>
        </w:tc>
      </w:tr>
      <w:tr w:rsidR="00000000" w14:paraId="64CE44E9" w14:textId="77777777">
        <w:tblPrEx>
          <w:tblBorders>
            <w:top w:val="none" w:sz="0" w:space="0" w:color="auto"/>
            <w:bottom w:val="none" w:sz="0" w:space="0" w:color="auto"/>
            <w:insideH w:val="none" w:sz="0" w:space="0" w:color="auto"/>
            <w:insideV w:val="none" w:sz="0" w:space="0" w:color="auto"/>
          </w:tblBorders>
        </w:tblPrEx>
        <w:trPr>
          <w:trHeight w:val="15"/>
        </w:trPr>
        <w:tc>
          <w:tcPr>
            <w:tcW w:w="1252" w:type="pct"/>
            <w:tcBorders>
              <w:top w:val="nil"/>
              <w:left w:val="single" w:sz="8" w:space="0" w:color="auto"/>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26B6F242" w14:textId="77777777" w:rsidR="00000000" w:rsidRDefault="00000000">
            <w:pPr>
              <w:spacing w:before="120"/>
            </w:pPr>
            <w:r>
              <w:rPr>
                <w:sz w:val="20"/>
              </w:rPr>
              <w:t> </w:t>
            </w:r>
          </w:p>
        </w:tc>
        <w:tc>
          <w:tcPr>
            <w:tcW w:w="1249"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5378881F" w14:textId="77777777" w:rsidR="00000000" w:rsidRDefault="00000000">
            <w:pPr>
              <w:spacing w:before="120"/>
            </w:pPr>
            <w:r>
              <w:rPr>
                <w:sz w:val="20"/>
              </w:rPr>
              <w:t> </w:t>
            </w:r>
          </w:p>
        </w:tc>
        <w:tc>
          <w:tcPr>
            <w:tcW w:w="1269"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520AE54D" w14:textId="77777777" w:rsidR="00000000" w:rsidRDefault="00000000">
            <w:pPr>
              <w:spacing w:before="120"/>
            </w:pPr>
            <w:r>
              <w:rPr>
                <w:sz w:val="20"/>
              </w:rPr>
              <w:t> </w:t>
            </w:r>
          </w:p>
        </w:tc>
        <w:tc>
          <w:tcPr>
            <w:tcW w:w="1230"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070BA53A" w14:textId="77777777" w:rsidR="00000000" w:rsidRDefault="00000000">
            <w:pPr>
              <w:spacing w:before="120"/>
            </w:pPr>
            <w:r>
              <w:rPr>
                <w:sz w:val="20"/>
              </w:rPr>
              <w:t> </w:t>
            </w:r>
          </w:p>
        </w:tc>
      </w:tr>
      <w:tr w:rsidR="00000000" w14:paraId="1FADF263" w14:textId="77777777">
        <w:tblPrEx>
          <w:tblBorders>
            <w:top w:val="none" w:sz="0" w:space="0" w:color="auto"/>
            <w:bottom w:val="none" w:sz="0" w:space="0" w:color="auto"/>
            <w:insideH w:val="none" w:sz="0" w:space="0" w:color="auto"/>
            <w:insideV w:val="none" w:sz="0" w:space="0" w:color="auto"/>
          </w:tblBorders>
        </w:tblPrEx>
        <w:trPr>
          <w:trHeight w:val="15"/>
        </w:trPr>
        <w:tc>
          <w:tcPr>
            <w:tcW w:w="1252" w:type="pct"/>
            <w:tcBorders>
              <w:top w:val="nil"/>
              <w:left w:val="single" w:sz="8" w:space="0" w:color="auto"/>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58368A3E" w14:textId="77777777" w:rsidR="00000000" w:rsidRDefault="00000000">
            <w:pPr>
              <w:spacing w:before="120"/>
            </w:pPr>
            <w:r>
              <w:rPr>
                <w:sz w:val="20"/>
              </w:rPr>
              <w:t> </w:t>
            </w:r>
          </w:p>
        </w:tc>
        <w:tc>
          <w:tcPr>
            <w:tcW w:w="1249"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3F624012" w14:textId="77777777" w:rsidR="00000000" w:rsidRDefault="00000000">
            <w:pPr>
              <w:spacing w:before="120"/>
            </w:pPr>
            <w:r>
              <w:rPr>
                <w:sz w:val="20"/>
              </w:rPr>
              <w:t> </w:t>
            </w:r>
          </w:p>
        </w:tc>
        <w:tc>
          <w:tcPr>
            <w:tcW w:w="1269"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3740BA52" w14:textId="77777777" w:rsidR="00000000" w:rsidRDefault="00000000">
            <w:pPr>
              <w:spacing w:before="120"/>
            </w:pPr>
            <w:r>
              <w:rPr>
                <w:sz w:val="20"/>
              </w:rPr>
              <w:t> </w:t>
            </w:r>
          </w:p>
        </w:tc>
        <w:tc>
          <w:tcPr>
            <w:tcW w:w="1230"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4938B614" w14:textId="77777777" w:rsidR="00000000" w:rsidRDefault="00000000">
            <w:pPr>
              <w:spacing w:before="120"/>
            </w:pPr>
            <w:r>
              <w:rPr>
                <w:sz w:val="20"/>
              </w:rPr>
              <w:t> </w:t>
            </w:r>
          </w:p>
        </w:tc>
      </w:tr>
      <w:tr w:rsidR="00000000" w14:paraId="4D9DE9D3" w14:textId="77777777">
        <w:tblPrEx>
          <w:tblBorders>
            <w:top w:val="none" w:sz="0" w:space="0" w:color="auto"/>
            <w:bottom w:val="none" w:sz="0" w:space="0" w:color="auto"/>
            <w:insideH w:val="none" w:sz="0" w:space="0" w:color="auto"/>
            <w:insideV w:val="none" w:sz="0" w:space="0" w:color="auto"/>
          </w:tblBorders>
        </w:tblPrEx>
        <w:trPr>
          <w:trHeight w:val="15"/>
        </w:trPr>
        <w:tc>
          <w:tcPr>
            <w:tcW w:w="1252" w:type="pct"/>
            <w:tcBorders>
              <w:top w:val="nil"/>
              <w:left w:val="single" w:sz="8" w:space="0" w:color="auto"/>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6F3880A0" w14:textId="77777777" w:rsidR="00000000" w:rsidRDefault="00000000">
            <w:pPr>
              <w:spacing w:before="120"/>
            </w:pPr>
            <w:r>
              <w:rPr>
                <w:sz w:val="20"/>
                <w:shd w:val="solid" w:color="FFFFFF" w:fill="auto"/>
              </w:rPr>
              <w:t>Tổng cộng</w:t>
            </w:r>
          </w:p>
        </w:tc>
        <w:tc>
          <w:tcPr>
            <w:tcW w:w="1249"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65AB70F6" w14:textId="77777777" w:rsidR="00000000" w:rsidRDefault="00000000">
            <w:pPr>
              <w:spacing w:before="120"/>
            </w:pPr>
            <w:r>
              <w:rPr>
                <w:sz w:val="20"/>
              </w:rPr>
              <w:t> </w:t>
            </w:r>
          </w:p>
        </w:tc>
        <w:tc>
          <w:tcPr>
            <w:tcW w:w="1269"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7D196A80" w14:textId="77777777" w:rsidR="00000000" w:rsidRDefault="00000000">
            <w:pPr>
              <w:spacing w:before="120"/>
            </w:pPr>
            <w:r>
              <w:rPr>
                <w:sz w:val="20"/>
              </w:rPr>
              <w:t> </w:t>
            </w:r>
          </w:p>
        </w:tc>
        <w:tc>
          <w:tcPr>
            <w:tcW w:w="1230"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5317A83C" w14:textId="77777777" w:rsidR="00000000" w:rsidRDefault="00000000">
            <w:pPr>
              <w:spacing w:before="120"/>
            </w:pPr>
            <w:r>
              <w:rPr>
                <w:sz w:val="20"/>
              </w:rPr>
              <w:t> </w:t>
            </w:r>
          </w:p>
        </w:tc>
      </w:tr>
    </w:tbl>
    <w:p w14:paraId="3E20304C" w14:textId="77777777" w:rsidR="00000000" w:rsidRDefault="00000000">
      <w:pPr>
        <w:spacing w:before="120"/>
      </w:pPr>
      <w:r>
        <w:rPr>
          <w:sz w:val="20"/>
          <w:shd w:val="solid" w:color="FFFFFF" w:fill="auto"/>
        </w:rPr>
        <w:t>Tổng số tiền đã thanh toán (bằng chữ): ……………………………………………………</w:t>
      </w:r>
    </w:p>
    <w:p w14:paraId="73E9BBFB" w14:textId="77777777" w:rsidR="00000000" w:rsidRDefault="00000000">
      <w:pPr>
        <w:spacing w:before="120"/>
      </w:pPr>
      <w:r>
        <w:rPr>
          <w:sz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340"/>
        <w:gridCol w:w="2340"/>
        <w:gridCol w:w="2340"/>
        <w:gridCol w:w="2340"/>
      </w:tblGrid>
      <w:tr w:rsidR="00000000" w14:paraId="4FC6C083" w14:textId="77777777">
        <w:trPr>
          <w:trHeight w:val="900"/>
        </w:trPr>
        <w:tc>
          <w:tcPr>
            <w:tcW w:w="1250" w:type="pct"/>
            <w:tcBorders>
              <w:top w:val="nil"/>
              <w:left w:val="nil"/>
              <w:bottom w:val="nil"/>
              <w:right w:val="nil"/>
              <w:tl2br w:val="nil"/>
              <w:tr2bl w:val="nil"/>
            </w:tcBorders>
            <w:shd w:val="clear" w:color="auto" w:fill="auto"/>
            <w:tcMar>
              <w:top w:w="0" w:type="dxa"/>
              <w:left w:w="108" w:type="dxa"/>
              <w:bottom w:w="0" w:type="dxa"/>
              <w:right w:w="108" w:type="dxa"/>
            </w:tcMar>
          </w:tcPr>
          <w:p w14:paraId="68DD8D5C" w14:textId="77777777" w:rsidR="00000000" w:rsidRDefault="00000000">
            <w:pPr>
              <w:spacing w:before="120"/>
              <w:jc w:val="center"/>
            </w:pPr>
            <w:r>
              <w:rPr>
                <w:b/>
                <w:bCs/>
                <w:sz w:val="20"/>
                <w:shd w:val="solid" w:color="FFFFFF" w:fill="auto"/>
              </w:rPr>
              <w:t>Kế toán</w:t>
            </w:r>
          </w:p>
          <w:p w14:paraId="1684E1F5" w14:textId="77777777" w:rsidR="00000000" w:rsidRDefault="00000000">
            <w:pPr>
              <w:spacing w:before="120"/>
              <w:jc w:val="center"/>
            </w:pPr>
            <w:r>
              <w:rPr>
                <w:i/>
                <w:iCs/>
                <w:sz w:val="20"/>
                <w:shd w:val="solid" w:color="FFFFFF" w:fill="auto"/>
              </w:rPr>
              <w:t>(Ký và ghi rõ</w:t>
            </w:r>
            <w:r>
              <w:rPr>
                <w:i/>
                <w:iCs/>
                <w:sz w:val="20"/>
                <w:shd w:val="solid" w:color="FFFFFF" w:fill="auto"/>
              </w:rPr>
              <w:br/>
              <w:t>họ tên)</w:t>
            </w:r>
          </w:p>
        </w:tc>
        <w:tc>
          <w:tcPr>
            <w:tcW w:w="1250" w:type="pct"/>
            <w:tcBorders>
              <w:top w:val="nil"/>
              <w:left w:val="nil"/>
              <w:bottom w:val="nil"/>
              <w:right w:val="nil"/>
              <w:tl2br w:val="nil"/>
              <w:tr2bl w:val="nil"/>
            </w:tcBorders>
            <w:shd w:val="clear" w:color="auto" w:fill="auto"/>
            <w:tcMar>
              <w:top w:w="0" w:type="dxa"/>
              <w:left w:w="108" w:type="dxa"/>
              <w:bottom w:w="0" w:type="dxa"/>
              <w:right w:w="108" w:type="dxa"/>
            </w:tcMar>
          </w:tcPr>
          <w:p w14:paraId="02DD3E30" w14:textId="77777777" w:rsidR="00000000" w:rsidRDefault="00000000">
            <w:pPr>
              <w:spacing w:before="120"/>
              <w:jc w:val="center"/>
            </w:pPr>
            <w:r>
              <w:rPr>
                <w:b/>
                <w:bCs/>
                <w:sz w:val="20"/>
                <w:shd w:val="solid" w:color="FFFFFF" w:fill="auto"/>
              </w:rPr>
              <w:t>Thu ngân</w:t>
            </w:r>
          </w:p>
          <w:p w14:paraId="7CA7642B" w14:textId="77777777" w:rsidR="00000000" w:rsidRDefault="00000000">
            <w:pPr>
              <w:spacing w:before="120"/>
              <w:jc w:val="center"/>
            </w:pPr>
            <w:r>
              <w:rPr>
                <w:i/>
                <w:iCs/>
                <w:sz w:val="20"/>
                <w:shd w:val="solid" w:color="FFFFFF" w:fill="auto"/>
              </w:rPr>
              <w:t>(Ký và ghi rõ</w:t>
            </w:r>
            <w:r>
              <w:rPr>
                <w:i/>
                <w:iCs/>
                <w:sz w:val="20"/>
                <w:shd w:val="solid" w:color="FFFFFF" w:fill="auto"/>
              </w:rPr>
              <w:br/>
              <w:t>họ tên)</w:t>
            </w:r>
          </w:p>
        </w:tc>
        <w:tc>
          <w:tcPr>
            <w:tcW w:w="1250" w:type="pct"/>
            <w:tcBorders>
              <w:top w:val="nil"/>
              <w:left w:val="nil"/>
              <w:bottom w:val="nil"/>
              <w:right w:val="nil"/>
              <w:tl2br w:val="nil"/>
              <w:tr2bl w:val="nil"/>
            </w:tcBorders>
            <w:shd w:val="clear" w:color="auto" w:fill="auto"/>
            <w:tcMar>
              <w:top w:w="0" w:type="dxa"/>
              <w:left w:w="108" w:type="dxa"/>
              <w:bottom w:w="0" w:type="dxa"/>
              <w:right w:w="108" w:type="dxa"/>
            </w:tcMar>
          </w:tcPr>
          <w:p w14:paraId="3CBAB052" w14:textId="77777777" w:rsidR="00000000" w:rsidRDefault="00000000">
            <w:pPr>
              <w:spacing w:before="120"/>
              <w:jc w:val="center"/>
            </w:pPr>
            <w:r>
              <w:rPr>
                <w:b/>
                <w:bCs/>
                <w:sz w:val="20"/>
                <w:shd w:val="solid" w:color="FFFFFF" w:fill="auto"/>
              </w:rPr>
              <w:t>Kiểm soát</w:t>
            </w:r>
          </w:p>
          <w:p w14:paraId="610B1D84" w14:textId="77777777" w:rsidR="00000000" w:rsidRDefault="00000000">
            <w:pPr>
              <w:spacing w:before="120"/>
              <w:jc w:val="center"/>
            </w:pPr>
            <w:r>
              <w:rPr>
                <w:i/>
                <w:iCs/>
                <w:sz w:val="20"/>
                <w:shd w:val="solid" w:color="FFFFFF" w:fill="auto"/>
              </w:rPr>
              <w:t>(Ký và ghi rõ</w:t>
            </w:r>
            <w:r>
              <w:rPr>
                <w:i/>
                <w:iCs/>
                <w:sz w:val="20"/>
                <w:shd w:val="solid" w:color="FFFFFF" w:fill="auto"/>
              </w:rPr>
              <w:br/>
              <w:t>họ tên)</w:t>
            </w:r>
          </w:p>
        </w:tc>
        <w:tc>
          <w:tcPr>
            <w:tcW w:w="1250" w:type="pct"/>
            <w:tcBorders>
              <w:top w:val="nil"/>
              <w:left w:val="nil"/>
              <w:bottom w:val="nil"/>
              <w:right w:val="nil"/>
              <w:tl2br w:val="nil"/>
              <w:tr2bl w:val="nil"/>
            </w:tcBorders>
            <w:shd w:val="clear" w:color="auto" w:fill="auto"/>
            <w:tcMar>
              <w:top w:w="0" w:type="dxa"/>
              <w:left w:w="108" w:type="dxa"/>
              <w:bottom w:w="0" w:type="dxa"/>
              <w:right w:w="108" w:type="dxa"/>
            </w:tcMar>
          </w:tcPr>
          <w:p w14:paraId="02784818" w14:textId="77777777" w:rsidR="00000000" w:rsidRDefault="00000000">
            <w:pPr>
              <w:spacing w:before="120"/>
              <w:jc w:val="center"/>
            </w:pPr>
            <w:r>
              <w:rPr>
                <w:b/>
                <w:bCs/>
                <w:sz w:val="20"/>
                <w:shd w:val="solid" w:color="FFFFFF" w:fill="auto"/>
              </w:rPr>
              <w:t>Khách hàng</w:t>
            </w:r>
          </w:p>
          <w:p w14:paraId="5B726CDA" w14:textId="77777777" w:rsidR="00000000" w:rsidRDefault="00000000">
            <w:pPr>
              <w:spacing w:before="120"/>
              <w:jc w:val="center"/>
            </w:pPr>
            <w:r>
              <w:rPr>
                <w:i/>
                <w:iCs/>
                <w:sz w:val="20"/>
                <w:shd w:val="solid" w:color="FFFFFF" w:fill="auto"/>
              </w:rPr>
              <w:t>(Ký và ghi rõ</w:t>
            </w:r>
            <w:r>
              <w:rPr>
                <w:i/>
                <w:iCs/>
                <w:sz w:val="20"/>
                <w:shd w:val="solid" w:color="FFFFFF" w:fill="auto"/>
              </w:rPr>
              <w:br/>
              <w:t>họ tên)</w:t>
            </w:r>
          </w:p>
        </w:tc>
      </w:tr>
    </w:tbl>
    <w:p w14:paraId="16D43FDA" w14:textId="77777777" w:rsidR="00000000" w:rsidRDefault="00000000">
      <w:pPr>
        <w:spacing w:before="120"/>
      </w:pPr>
      <w:r>
        <w:rPr>
          <w:sz w:val="20"/>
          <w:shd w:val="solid" w:color="FFFFFF" w:fill="auto"/>
        </w:rPr>
        <w:t>Ghi chú: - Hóa đơn này được lập làm 3 liên khi khách đổi tiền;</w:t>
      </w:r>
    </w:p>
    <w:p w14:paraId="67A25500" w14:textId="77777777" w:rsidR="00000000" w:rsidRDefault="00000000">
      <w:pPr>
        <w:spacing w:before="120"/>
      </w:pPr>
      <w:r>
        <w:rPr>
          <w:sz w:val="20"/>
          <w:shd w:val="solid" w:color="FFFFFF" w:fill="auto"/>
        </w:rPr>
        <w:t>- Đơn vị tính là đơn vị tiền tệ hạch toán;</w:t>
      </w:r>
    </w:p>
    <w:p w14:paraId="59A3D3CA" w14:textId="77777777" w:rsidR="00000000" w:rsidRDefault="00000000">
      <w:pPr>
        <w:spacing w:before="120"/>
      </w:pPr>
      <w:r>
        <w:rPr>
          <w:sz w:val="20"/>
          <w:shd w:val="solid" w:color="FFFFFF" w:fill="auto"/>
        </w:rPr>
        <w:t>- Nguyên tệ ghi theo đơn vị tiền tệ ghi trên đồng tiền quy ước;</w:t>
      </w:r>
    </w:p>
    <w:p w14:paraId="7D00D0B5" w14:textId="77777777" w:rsidR="00000000" w:rsidRDefault="00000000">
      <w:pPr>
        <w:spacing w:before="120"/>
      </w:pPr>
      <w:r>
        <w:rPr>
          <w:sz w:val="20"/>
          <w:shd w:val="solid" w:color="FFFFFF" w:fill="auto"/>
        </w:rPr>
        <w:t>- Quy đổi ghi theo đơn vị tính theo tỷ giá chuyển đổi.</w:t>
      </w:r>
    </w:p>
    <w:p w14:paraId="2353B846" w14:textId="77777777" w:rsidR="00000000" w:rsidRDefault="00000000">
      <w:pPr>
        <w:spacing w:before="120"/>
      </w:pPr>
      <w:r>
        <w:rPr>
          <w:sz w:val="20"/>
        </w:rPr>
        <w:t> </w:t>
      </w:r>
    </w:p>
    <w:p w14:paraId="5DD12D78" w14:textId="77777777" w:rsidR="00000000" w:rsidRDefault="00000000">
      <w:pPr>
        <w:spacing w:before="120"/>
        <w:jc w:val="center"/>
      </w:pPr>
      <w:bookmarkStart w:id="34" w:name="chuong_pl_2"/>
      <w:r>
        <w:rPr>
          <w:b/>
          <w:bCs/>
          <w:shd w:val="solid" w:color="FFFFFF" w:fill="auto"/>
        </w:rPr>
        <w:t>PHỤ LỤC SỐ 02</w:t>
      </w:r>
      <w:bookmarkEnd w:id="34"/>
    </w:p>
    <w:p w14:paraId="3CCA3ED8" w14:textId="77777777" w:rsidR="00000000" w:rsidRDefault="00000000">
      <w:pPr>
        <w:spacing w:before="120"/>
        <w:jc w:val="center"/>
      </w:pPr>
      <w:bookmarkStart w:id="35" w:name="chuong_pl_2_name"/>
      <w:r>
        <w:rPr>
          <w:bCs/>
          <w:sz w:val="20"/>
          <w:shd w:val="solid" w:color="FFFFFF" w:fill="auto"/>
        </w:rPr>
        <w:t>PHIẾU XUẤT ĐỒNG TIỀN QUY ƯỚC</w:t>
      </w:r>
      <w:bookmarkEnd w:id="35"/>
      <w:r>
        <w:rPr>
          <w:b/>
          <w:bCs/>
          <w:sz w:val="20"/>
        </w:rPr>
        <w:br/>
      </w:r>
      <w:r>
        <w:rPr>
          <w:i/>
          <w:iCs/>
          <w:sz w:val="20"/>
          <w:shd w:val="solid" w:color="FFFFFF" w:fill="auto"/>
        </w:rPr>
        <w:t>(Ban hành kèm theo Thông tư số 39/2022/TT-BTC ngày 24 tháng 6 năm 2022 của Bộ trưởng Bộ Tài chính)</w:t>
      </w:r>
    </w:p>
    <w:p w14:paraId="35D9ADAD" w14:textId="77777777" w:rsidR="00000000" w:rsidRDefault="00000000">
      <w:pPr>
        <w:spacing w:before="120"/>
      </w:pPr>
      <w:r>
        <w:rPr>
          <w:sz w:val="20"/>
          <w:shd w:val="solid" w:color="FFFFFF" w:fill="auto"/>
        </w:rPr>
        <w:t>Tên doanh nghiệp:</w:t>
      </w:r>
    </w:p>
    <w:p w14:paraId="7AE88B14" w14:textId="77777777" w:rsidR="00000000" w:rsidRDefault="00000000">
      <w:pPr>
        <w:spacing w:before="120"/>
      </w:pPr>
      <w:r>
        <w:rPr>
          <w:sz w:val="20"/>
          <w:shd w:val="solid" w:color="FFFFFF" w:fill="auto"/>
        </w:rPr>
        <w:t>MST:                                                          Liên:...</w:t>
      </w:r>
    </w:p>
    <w:p w14:paraId="462C782D" w14:textId="77777777" w:rsidR="00000000" w:rsidRDefault="00000000">
      <w:pPr>
        <w:spacing w:before="120"/>
      </w:pPr>
      <w:r>
        <w:rPr>
          <w:sz w:val="20"/>
          <w:shd w:val="solid" w:color="FFFFFF" w:fill="auto"/>
        </w:rPr>
        <w:t>Ngày ... tháng ... năm ...                            Ký hiệu:</w:t>
      </w:r>
    </w:p>
    <w:p w14:paraId="330B1E34" w14:textId="77777777" w:rsidR="00000000" w:rsidRDefault="00000000">
      <w:pPr>
        <w:spacing w:before="120"/>
      </w:pPr>
      <w:r>
        <w:rPr>
          <w:sz w:val="20"/>
          <w:shd w:val="solid" w:color="FFFFFF" w:fill="auto"/>
        </w:rPr>
        <w:t>Điểm kinh doanh trò chơi điện tử có thưởng:</w:t>
      </w:r>
    </w:p>
    <w:p w14:paraId="4C929226" w14:textId="77777777" w:rsidR="00000000" w:rsidRDefault="00000000">
      <w:pPr>
        <w:spacing w:before="120"/>
      </w:pPr>
      <w:r>
        <w:rPr>
          <w:sz w:val="20"/>
          <w:shd w:val="solid" w:color="FFFFFF" w:fill="auto"/>
        </w:rPr>
        <w:t>Tên máy:                                                    Đơn vị tính: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82"/>
        <w:gridCol w:w="2102"/>
        <w:gridCol w:w="3656"/>
      </w:tblGrid>
      <w:tr w:rsidR="00000000" w14:paraId="66DC17F8" w14:textId="77777777">
        <w:trPr>
          <w:trHeight w:val="15"/>
        </w:trPr>
        <w:tc>
          <w:tcPr>
            <w:tcW w:w="191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2DFD8CCE" w14:textId="77777777" w:rsidR="00000000" w:rsidRDefault="00000000">
            <w:pPr>
              <w:spacing w:before="120"/>
              <w:jc w:val="center"/>
            </w:pPr>
            <w:r>
              <w:rPr>
                <w:b/>
                <w:bCs/>
                <w:sz w:val="20"/>
                <w:shd w:val="solid" w:color="FFFFFF" w:fill="auto"/>
              </w:rPr>
              <w:t>Mệnh giá đồng tiền quy ước</w:t>
            </w:r>
          </w:p>
        </w:tc>
        <w:tc>
          <w:tcPr>
            <w:tcW w:w="1125" w:type="pct"/>
            <w:tcBorders>
              <w:top w:val="single" w:sz="8" w:space="0" w:color="auto"/>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730F7BDF" w14:textId="77777777" w:rsidR="00000000" w:rsidRDefault="00000000">
            <w:pPr>
              <w:spacing w:before="120"/>
              <w:jc w:val="center"/>
            </w:pPr>
            <w:r>
              <w:rPr>
                <w:b/>
                <w:bCs/>
                <w:sz w:val="20"/>
                <w:shd w:val="solid" w:color="FFFFFF" w:fill="auto"/>
              </w:rPr>
              <w:t>Số lượng</w:t>
            </w:r>
          </w:p>
        </w:tc>
        <w:tc>
          <w:tcPr>
            <w:tcW w:w="1957" w:type="pct"/>
            <w:tcBorders>
              <w:top w:val="single" w:sz="8" w:space="0" w:color="auto"/>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34100D54" w14:textId="77777777" w:rsidR="00000000" w:rsidRDefault="00000000">
            <w:pPr>
              <w:spacing w:before="120"/>
              <w:jc w:val="center"/>
            </w:pPr>
            <w:r>
              <w:rPr>
                <w:b/>
                <w:bCs/>
                <w:sz w:val="20"/>
                <w:shd w:val="solid" w:color="FFFFFF" w:fill="auto"/>
              </w:rPr>
              <w:t>Thành tiền</w:t>
            </w:r>
          </w:p>
        </w:tc>
      </w:tr>
      <w:tr w:rsidR="00000000" w14:paraId="0DD28163" w14:textId="77777777">
        <w:tblPrEx>
          <w:tblBorders>
            <w:top w:val="none" w:sz="0" w:space="0" w:color="auto"/>
            <w:bottom w:val="none" w:sz="0" w:space="0" w:color="auto"/>
            <w:insideH w:val="none" w:sz="0" w:space="0" w:color="auto"/>
            <w:insideV w:val="none" w:sz="0" w:space="0" w:color="auto"/>
          </w:tblBorders>
        </w:tblPrEx>
        <w:trPr>
          <w:trHeight w:val="15"/>
        </w:trPr>
        <w:tc>
          <w:tcPr>
            <w:tcW w:w="1918"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249077BC" w14:textId="77777777" w:rsidR="00000000" w:rsidRDefault="00000000">
            <w:pPr>
              <w:spacing w:before="120"/>
            </w:pPr>
            <w:r>
              <w:rPr>
                <w:sz w:val="20"/>
              </w:rPr>
              <w:t> </w:t>
            </w:r>
          </w:p>
        </w:tc>
        <w:tc>
          <w:tcPr>
            <w:tcW w:w="1125"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554E3DB0" w14:textId="77777777" w:rsidR="00000000" w:rsidRDefault="00000000">
            <w:pPr>
              <w:spacing w:before="120"/>
            </w:pPr>
            <w:r>
              <w:rPr>
                <w:sz w:val="20"/>
              </w:rPr>
              <w:t> </w:t>
            </w:r>
          </w:p>
        </w:tc>
        <w:tc>
          <w:tcPr>
            <w:tcW w:w="1957"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35A17356" w14:textId="77777777" w:rsidR="00000000" w:rsidRDefault="00000000">
            <w:pPr>
              <w:spacing w:before="120"/>
            </w:pPr>
            <w:r>
              <w:rPr>
                <w:sz w:val="20"/>
              </w:rPr>
              <w:t> </w:t>
            </w:r>
          </w:p>
        </w:tc>
      </w:tr>
      <w:tr w:rsidR="00000000" w14:paraId="32D84D8F" w14:textId="77777777">
        <w:tblPrEx>
          <w:tblBorders>
            <w:top w:val="none" w:sz="0" w:space="0" w:color="auto"/>
            <w:bottom w:val="none" w:sz="0" w:space="0" w:color="auto"/>
            <w:insideH w:val="none" w:sz="0" w:space="0" w:color="auto"/>
            <w:insideV w:val="none" w:sz="0" w:space="0" w:color="auto"/>
          </w:tblBorders>
        </w:tblPrEx>
        <w:trPr>
          <w:trHeight w:val="15"/>
        </w:trPr>
        <w:tc>
          <w:tcPr>
            <w:tcW w:w="1918"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5FBA6FF4" w14:textId="77777777" w:rsidR="00000000" w:rsidRDefault="00000000">
            <w:pPr>
              <w:spacing w:before="120"/>
            </w:pPr>
            <w:r>
              <w:rPr>
                <w:sz w:val="20"/>
              </w:rPr>
              <w:t> </w:t>
            </w:r>
          </w:p>
        </w:tc>
        <w:tc>
          <w:tcPr>
            <w:tcW w:w="1125"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0E65DE4D" w14:textId="77777777" w:rsidR="00000000" w:rsidRDefault="00000000">
            <w:pPr>
              <w:spacing w:before="120"/>
            </w:pPr>
            <w:r>
              <w:rPr>
                <w:sz w:val="20"/>
              </w:rPr>
              <w:t> </w:t>
            </w:r>
          </w:p>
        </w:tc>
        <w:tc>
          <w:tcPr>
            <w:tcW w:w="1957"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750DF0B5" w14:textId="77777777" w:rsidR="00000000" w:rsidRDefault="00000000">
            <w:pPr>
              <w:spacing w:before="120"/>
            </w:pPr>
            <w:r>
              <w:rPr>
                <w:sz w:val="20"/>
              </w:rPr>
              <w:t> </w:t>
            </w:r>
          </w:p>
        </w:tc>
      </w:tr>
      <w:tr w:rsidR="00000000" w14:paraId="4B6A8D1D" w14:textId="77777777">
        <w:tblPrEx>
          <w:tblBorders>
            <w:top w:val="none" w:sz="0" w:space="0" w:color="auto"/>
            <w:bottom w:val="none" w:sz="0" w:space="0" w:color="auto"/>
            <w:insideH w:val="none" w:sz="0" w:space="0" w:color="auto"/>
            <w:insideV w:val="none" w:sz="0" w:space="0" w:color="auto"/>
          </w:tblBorders>
        </w:tblPrEx>
        <w:trPr>
          <w:trHeight w:val="15"/>
        </w:trPr>
        <w:tc>
          <w:tcPr>
            <w:tcW w:w="1918"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2F243FE4" w14:textId="77777777" w:rsidR="00000000" w:rsidRDefault="00000000">
            <w:pPr>
              <w:spacing w:before="120"/>
            </w:pPr>
            <w:r>
              <w:rPr>
                <w:sz w:val="20"/>
              </w:rPr>
              <w:t> </w:t>
            </w:r>
          </w:p>
        </w:tc>
        <w:tc>
          <w:tcPr>
            <w:tcW w:w="1125"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1CB3D89C" w14:textId="77777777" w:rsidR="00000000" w:rsidRDefault="00000000">
            <w:pPr>
              <w:spacing w:before="120"/>
            </w:pPr>
            <w:r>
              <w:rPr>
                <w:sz w:val="20"/>
              </w:rPr>
              <w:t> </w:t>
            </w:r>
          </w:p>
        </w:tc>
        <w:tc>
          <w:tcPr>
            <w:tcW w:w="1957"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3A8996CA" w14:textId="77777777" w:rsidR="00000000" w:rsidRDefault="00000000">
            <w:pPr>
              <w:spacing w:before="120"/>
            </w:pPr>
            <w:r>
              <w:rPr>
                <w:sz w:val="20"/>
              </w:rPr>
              <w:t> </w:t>
            </w:r>
          </w:p>
        </w:tc>
      </w:tr>
      <w:tr w:rsidR="00000000" w14:paraId="222BB8E7" w14:textId="77777777">
        <w:tblPrEx>
          <w:tblBorders>
            <w:top w:val="none" w:sz="0" w:space="0" w:color="auto"/>
            <w:bottom w:val="none" w:sz="0" w:space="0" w:color="auto"/>
            <w:insideH w:val="none" w:sz="0" w:space="0" w:color="auto"/>
            <w:insideV w:val="none" w:sz="0" w:space="0" w:color="auto"/>
          </w:tblBorders>
        </w:tblPrEx>
        <w:trPr>
          <w:trHeight w:val="15"/>
        </w:trPr>
        <w:tc>
          <w:tcPr>
            <w:tcW w:w="1918"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51B4612F" w14:textId="77777777" w:rsidR="00000000" w:rsidRDefault="00000000">
            <w:pPr>
              <w:spacing w:before="120"/>
            </w:pPr>
            <w:r>
              <w:rPr>
                <w:sz w:val="20"/>
              </w:rPr>
              <w:t> </w:t>
            </w:r>
          </w:p>
        </w:tc>
        <w:tc>
          <w:tcPr>
            <w:tcW w:w="1125"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10012523" w14:textId="77777777" w:rsidR="00000000" w:rsidRDefault="00000000">
            <w:pPr>
              <w:spacing w:before="120"/>
            </w:pPr>
            <w:r>
              <w:rPr>
                <w:sz w:val="20"/>
              </w:rPr>
              <w:t> </w:t>
            </w:r>
          </w:p>
        </w:tc>
        <w:tc>
          <w:tcPr>
            <w:tcW w:w="1957"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16FA7A1F" w14:textId="77777777" w:rsidR="00000000" w:rsidRDefault="00000000">
            <w:pPr>
              <w:spacing w:before="120"/>
            </w:pPr>
            <w:r>
              <w:rPr>
                <w:sz w:val="20"/>
              </w:rPr>
              <w:t> </w:t>
            </w:r>
          </w:p>
        </w:tc>
      </w:tr>
      <w:tr w:rsidR="00000000" w14:paraId="6A8BD5BD" w14:textId="77777777">
        <w:tblPrEx>
          <w:tblBorders>
            <w:top w:val="none" w:sz="0" w:space="0" w:color="auto"/>
            <w:bottom w:val="none" w:sz="0" w:space="0" w:color="auto"/>
            <w:insideH w:val="none" w:sz="0" w:space="0" w:color="auto"/>
            <w:insideV w:val="none" w:sz="0" w:space="0" w:color="auto"/>
          </w:tblBorders>
        </w:tblPrEx>
        <w:trPr>
          <w:trHeight w:val="15"/>
        </w:trPr>
        <w:tc>
          <w:tcPr>
            <w:tcW w:w="1918"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02612DE5" w14:textId="77777777" w:rsidR="00000000" w:rsidRDefault="00000000">
            <w:pPr>
              <w:spacing w:before="120"/>
            </w:pPr>
            <w:r>
              <w:rPr>
                <w:sz w:val="20"/>
              </w:rPr>
              <w:t> </w:t>
            </w:r>
          </w:p>
        </w:tc>
        <w:tc>
          <w:tcPr>
            <w:tcW w:w="1125"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652A519A" w14:textId="77777777" w:rsidR="00000000" w:rsidRDefault="00000000">
            <w:pPr>
              <w:spacing w:before="120"/>
            </w:pPr>
            <w:r>
              <w:rPr>
                <w:sz w:val="20"/>
              </w:rPr>
              <w:t> </w:t>
            </w:r>
          </w:p>
        </w:tc>
        <w:tc>
          <w:tcPr>
            <w:tcW w:w="1957"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23896F9E" w14:textId="77777777" w:rsidR="00000000" w:rsidRDefault="00000000">
            <w:pPr>
              <w:spacing w:before="120"/>
            </w:pPr>
            <w:r>
              <w:rPr>
                <w:sz w:val="20"/>
              </w:rPr>
              <w:t> </w:t>
            </w:r>
          </w:p>
        </w:tc>
      </w:tr>
      <w:tr w:rsidR="00000000" w14:paraId="71BD8B5B" w14:textId="77777777">
        <w:tblPrEx>
          <w:tblBorders>
            <w:top w:val="none" w:sz="0" w:space="0" w:color="auto"/>
            <w:bottom w:val="none" w:sz="0" w:space="0" w:color="auto"/>
            <w:insideH w:val="none" w:sz="0" w:space="0" w:color="auto"/>
            <w:insideV w:val="none" w:sz="0" w:space="0" w:color="auto"/>
          </w:tblBorders>
        </w:tblPrEx>
        <w:trPr>
          <w:trHeight w:val="15"/>
        </w:trPr>
        <w:tc>
          <w:tcPr>
            <w:tcW w:w="1918"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1193AF98" w14:textId="77777777" w:rsidR="00000000" w:rsidRDefault="00000000">
            <w:pPr>
              <w:spacing w:before="120"/>
            </w:pPr>
            <w:r>
              <w:rPr>
                <w:sz w:val="20"/>
              </w:rPr>
              <w:t> </w:t>
            </w:r>
          </w:p>
        </w:tc>
        <w:tc>
          <w:tcPr>
            <w:tcW w:w="1125"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69C41E54" w14:textId="77777777" w:rsidR="00000000" w:rsidRDefault="00000000">
            <w:pPr>
              <w:spacing w:before="120"/>
            </w:pPr>
            <w:r>
              <w:rPr>
                <w:sz w:val="20"/>
              </w:rPr>
              <w:t> </w:t>
            </w:r>
          </w:p>
        </w:tc>
        <w:tc>
          <w:tcPr>
            <w:tcW w:w="1957"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23CC5AA1" w14:textId="77777777" w:rsidR="00000000" w:rsidRDefault="00000000">
            <w:pPr>
              <w:spacing w:before="120"/>
            </w:pPr>
            <w:r>
              <w:rPr>
                <w:sz w:val="20"/>
              </w:rPr>
              <w:t> </w:t>
            </w:r>
          </w:p>
        </w:tc>
      </w:tr>
      <w:tr w:rsidR="00000000" w14:paraId="591E74B3" w14:textId="77777777">
        <w:tblPrEx>
          <w:tblBorders>
            <w:top w:val="none" w:sz="0" w:space="0" w:color="auto"/>
            <w:bottom w:val="none" w:sz="0" w:space="0" w:color="auto"/>
            <w:insideH w:val="none" w:sz="0" w:space="0" w:color="auto"/>
            <w:insideV w:val="none" w:sz="0" w:space="0" w:color="auto"/>
          </w:tblBorders>
        </w:tblPrEx>
        <w:trPr>
          <w:trHeight w:val="15"/>
        </w:trPr>
        <w:tc>
          <w:tcPr>
            <w:tcW w:w="1918"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0F981D18" w14:textId="77777777" w:rsidR="00000000" w:rsidRDefault="00000000">
            <w:pPr>
              <w:spacing w:before="120"/>
            </w:pPr>
            <w:r>
              <w:rPr>
                <w:sz w:val="20"/>
              </w:rPr>
              <w:t> </w:t>
            </w:r>
          </w:p>
        </w:tc>
        <w:tc>
          <w:tcPr>
            <w:tcW w:w="1125"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59A0DF15" w14:textId="77777777" w:rsidR="00000000" w:rsidRDefault="00000000">
            <w:pPr>
              <w:spacing w:before="120"/>
            </w:pPr>
            <w:r>
              <w:rPr>
                <w:sz w:val="20"/>
              </w:rPr>
              <w:t> </w:t>
            </w:r>
          </w:p>
        </w:tc>
        <w:tc>
          <w:tcPr>
            <w:tcW w:w="1957"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0B9B1FC5" w14:textId="77777777" w:rsidR="00000000" w:rsidRDefault="00000000">
            <w:pPr>
              <w:spacing w:before="120"/>
            </w:pPr>
            <w:r>
              <w:rPr>
                <w:sz w:val="20"/>
              </w:rPr>
              <w:t> </w:t>
            </w:r>
          </w:p>
        </w:tc>
      </w:tr>
      <w:tr w:rsidR="00000000" w14:paraId="2B6D99FB" w14:textId="77777777">
        <w:tblPrEx>
          <w:tblBorders>
            <w:top w:val="none" w:sz="0" w:space="0" w:color="auto"/>
            <w:bottom w:val="none" w:sz="0" w:space="0" w:color="auto"/>
            <w:insideH w:val="none" w:sz="0" w:space="0" w:color="auto"/>
            <w:insideV w:val="none" w:sz="0" w:space="0" w:color="auto"/>
          </w:tblBorders>
        </w:tblPrEx>
        <w:trPr>
          <w:trHeight w:val="15"/>
        </w:trPr>
        <w:tc>
          <w:tcPr>
            <w:tcW w:w="1918"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006FD059" w14:textId="77777777" w:rsidR="00000000" w:rsidRDefault="00000000">
            <w:pPr>
              <w:spacing w:before="120"/>
            </w:pPr>
            <w:r>
              <w:rPr>
                <w:sz w:val="20"/>
              </w:rPr>
              <w:t> </w:t>
            </w:r>
          </w:p>
        </w:tc>
        <w:tc>
          <w:tcPr>
            <w:tcW w:w="1125"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5C988739" w14:textId="77777777" w:rsidR="00000000" w:rsidRDefault="00000000">
            <w:pPr>
              <w:spacing w:before="120"/>
            </w:pPr>
            <w:r>
              <w:rPr>
                <w:sz w:val="20"/>
              </w:rPr>
              <w:t> </w:t>
            </w:r>
          </w:p>
        </w:tc>
        <w:tc>
          <w:tcPr>
            <w:tcW w:w="1957"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62888BF1" w14:textId="77777777" w:rsidR="00000000" w:rsidRDefault="00000000">
            <w:pPr>
              <w:spacing w:before="120"/>
            </w:pPr>
            <w:r>
              <w:rPr>
                <w:sz w:val="20"/>
              </w:rPr>
              <w:t> </w:t>
            </w:r>
          </w:p>
        </w:tc>
      </w:tr>
      <w:tr w:rsidR="00000000" w14:paraId="4A43CE9C" w14:textId="77777777">
        <w:tblPrEx>
          <w:tblBorders>
            <w:top w:val="none" w:sz="0" w:space="0" w:color="auto"/>
            <w:bottom w:val="none" w:sz="0" w:space="0" w:color="auto"/>
            <w:insideH w:val="none" w:sz="0" w:space="0" w:color="auto"/>
            <w:insideV w:val="none" w:sz="0" w:space="0" w:color="auto"/>
          </w:tblBorders>
        </w:tblPrEx>
        <w:trPr>
          <w:trHeight w:val="15"/>
        </w:trPr>
        <w:tc>
          <w:tcPr>
            <w:tcW w:w="1918"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26B90E92" w14:textId="77777777" w:rsidR="00000000" w:rsidRDefault="00000000">
            <w:pPr>
              <w:spacing w:before="120"/>
            </w:pPr>
            <w:r>
              <w:rPr>
                <w:sz w:val="20"/>
                <w:shd w:val="solid" w:color="FFFFFF" w:fill="auto"/>
              </w:rPr>
              <w:t>Tổng cộng</w:t>
            </w:r>
          </w:p>
        </w:tc>
        <w:tc>
          <w:tcPr>
            <w:tcW w:w="1125"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2470CF75" w14:textId="77777777" w:rsidR="00000000" w:rsidRDefault="00000000">
            <w:pPr>
              <w:spacing w:before="120"/>
            </w:pPr>
            <w:r>
              <w:rPr>
                <w:sz w:val="20"/>
              </w:rPr>
              <w:t> </w:t>
            </w:r>
          </w:p>
        </w:tc>
        <w:tc>
          <w:tcPr>
            <w:tcW w:w="1957"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16D37BDF" w14:textId="77777777" w:rsidR="00000000" w:rsidRDefault="00000000">
            <w:pPr>
              <w:spacing w:before="120"/>
            </w:pPr>
            <w:r>
              <w:rPr>
                <w:sz w:val="20"/>
              </w:rPr>
              <w:t> </w:t>
            </w:r>
          </w:p>
        </w:tc>
      </w:tr>
      <w:tr w:rsidR="00000000" w14:paraId="12E8FB5D" w14:textId="77777777">
        <w:tblPrEx>
          <w:tblBorders>
            <w:top w:val="none" w:sz="0" w:space="0" w:color="auto"/>
            <w:bottom w:val="none" w:sz="0" w:space="0" w:color="auto"/>
            <w:insideH w:val="none" w:sz="0" w:space="0" w:color="auto"/>
            <w:insideV w:val="none" w:sz="0" w:space="0" w:color="auto"/>
          </w:tblBorders>
        </w:tblPrEx>
        <w:trPr>
          <w:trHeight w:val="15"/>
        </w:trPr>
        <w:tc>
          <w:tcPr>
            <w:tcW w:w="1918"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265A2425" w14:textId="77777777" w:rsidR="00000000" w:rsidRDefault="00000000">
            <w:pPr>
              <w:spacing w:before="120"/>
            </w:pPr>
            <w:r>
              <w:rPr>
                <w:sz w:val="20"/>
                <w:shd w:val="solid" w:color="FFFFFF" w:fill="auto"/>
              </w:rPr>
              <w:t>Ghi chú</w:t>
            </w:r>
          </w:p>
        </w:tc>
        <w:tc>
          <w:tcPr>
            <w:tcW w:w="1125"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6B296160" w14:textId="77777777" w:rsidR="00000000" w:rsidRDefault="00000000">
            <w:pPr>
              <w:spacing w:before="120"/>
            </w:pPr>
            <w:r>
              <w:rPr>
                <w:sz w:val="20"/>
              </w:rPr>
              <w:t> </w:t>
            </w:r>
          </w:p>
        </w:tc>
        <w:tc>
          <w:tcPr>
            <w:tcW w:w="1957"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2D899A16" w14:textId="77777777" w:rsidR="00000000" w:rsidRDefault="00000000">
            <w:pPr>
              <w:spacing w:before="120"/>
            </w:pPr>
            <w:r>
              <w:rPr>
                <w:sz w:val="20"/>
              </w:rPr>
              <w:t> </w:t>
            </w:r>
          </w:p>
        </w:tc>
      </w:tr>
    </w:tbl>
    <w:p w14:paraId="0EFFC933" w14:textId="77777777" w:rsidR="00000000" w:rsidRDefault="00000000">
      <w:pPr>
        <w:spacing w:before="120" w:after="280" w:afterAutospacing="1"/>
      </w:pPr>
      <w:r>
        <w:rPr>
          <w:vanish/>
          <w:sz w:val="20"/>
        </w:rPr>
        <w:t> </w:t>
      </w:r>
    </w:p>
    <w:p w14:paraId="05D655AA" w14:textId="77777777" w:rsidR="00000000" w:rsidRDefault="00000000">
      <w:pPr>
        <w:spacing w:before="120" w:after="280" w:afterAutospacing="1"/>
      </w:pPr>
      <w:r>
        <w:rPr>
          <w:sz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740"/>
        <w:gridCol w:w="1878"/>
        <w:gridCol w:w="1894"/>
        <w:gridCol w:w="1909"/>
        <w:gridCol w:w="1939"/>
      </w:tblGrid>
      <w:tr w:rsidR="00000000" w14:paraId="650E7DC5" w14:textId="77777777">
        <w:trPr>
          <w:trHeight w:val="615"/>
        </w:trPr>
        <w:tc>
          <w:tcPr>
            <w:tcW w:w="929" w:type="pct"/>
            <w:tcBorders>
              <w:top w:val="nil"/>
              <w:left w:val="nil"/>
              <w:bottom w:val="nil"/>
              <w:right w:val="nil"/>
              <w:tl2br w:val="nil"/>
              <w:tr2bl w:val="nil"/>
            </w:tcBorders>
            <w:shd w:val="clear" w:color="auto" w:fill="auto"/>
            <w:tcMar>
              <w:top w:w="0" w:type="dxa"/>
              <w:left w:w="108" w:type="dxa"/>
              <w:bottom w:w="0" w:type="dxa"/>
              <w:right w:w="108" w:type="dxa"/>
            </w:tcMar>
          </w:tcPr>
          <w:p w14:paraId="0AA10DB6" w14:textId="77777777" w:rsidR="00000000" w:rsidRDefault="00000000">
            <w:pPr>
              <w:spacing w:before="120"/>
              <w:jc w:val="center"/>
            </w:pPr>
            <w:r>
              <w:rPr>
                <w:b/>
                <w:bCs/>
                <w:sz w:val="20"/>
                <w:shd w:val="solid" w:color="FFFFFF" w:fill="auto"/>
              </w:rPr>
              <w:lastRenderedPageBreak/>
              <w:t>Giám đốc</w:t>
            </w:r>
          </w:p>
          <w:p w14:paraId="5F97C65F" w14:textId="77777777" w:rsidR="00000000" w:rsidRDefault="00000000">
            <w:pPr>
              <w:spacing w:before="120"/>
              <w:jc w:val="center"/>
            </w:pPr>
            <w:r>
              <w:rPr>
                <w:i/>
                <w:iCs/>
                <w:sz w:val="20"/>
                <w:shd w:val="solid" w:color="FFFFFF" w:fill="auto"/>
              </w:rPr>
              <w:t>(Ký và ghi rõ</w:t>
            </w:r>
            <w:r>
              <w:rPr>
                <w:i/>
                <w:iCs/>
                <w:sz w:val="20"/>
                <w:shd w:val="solid" w:color="FFFFFF" w:fill="auto"/>
              </w:rPr>
              <w:br/>
              <w:t>họ tên)</w:t>
            </w:r>
          </w:p>
        </w:tc>
        <w:tc>
          <w:tcPr>
            <w:tcW w:w="1003" w:type="pct"/>
            <w:tcBorders>
              <w:top w:val="nil"/>
              <w:left w:val="nil"/>
              <w:bottom w:val="nil"/>
              <w:right w:val="nil"/>
              <w:tl2br w:val="nil"/>
              <w:tr2bl w:val="nil"/>
            </w:tcBorders>
            <w:shd w:val="clear" w:color="auto" w:fill="auto"/>
            <w:tcMar>
              <w:top w:w="0" w:type="dxa"/>
              <w:left w:w="108" w:type="dxa"/>
              <w:bottom w:w="0" w:type="dxa"/>
              <w:right w:w="108" w:type="dxa"/>
            </w:tcMar>
          </w:tcPr>
          <w:p w14:paraId="5CA220BF" w14:textId="77777777" w:rsidR="00000000" w:rsidRDefault="00000000">
            <w:pPr>
              <w:spacing w:before="120"/>
              <w:jc w:val="center"/>
            </w:pPr>
            <w:r>
              <w:rPr>
                <w:b/>
                <w:bCs/>
                <w:sz w:val="20"/>
                <w:shd w:val="solid" w:color="FFFFFF" w:fill="auto"/>
              </w:rPr>
              <w:t>Kế toán</w:t>
            </w:r>
          </w:p>
          <w:p w14:paraId="52CF315A" w14:textId="77777777" w:rsidR="00000000" w:rsidRDefault="00000000">
            <w:pPr>
              <w:spacing w:before="120"/>
              <w:jc w:val="center"/>
            </w:pPr>
            <w:r>
              <w:rPr>
                <w:i/>
                <w:iCs/>
                <w:sz w:val="20"/>
                <w:shd w:val="solid" w:color="FFFFFF" w:fill="auto"/>
              </w:rPr>
              <w:t>(Ký và ghi rõ</w:t>
            </w:r>
            <w:r>
              <w:rPr>
                <w:i/>
                <w:iCs/>
                <w:sz w:val="20"/>
                <w:shd w:val="solid" w:color="FFFFFF" w:fill="auto"/>
              </w:rPr>
              <w:br/>
              <w:t>họ tên)</w:t>
            </w:r>
          </w:p>
        </w:tc>
        <w:tc>
          <w:tcPr>
            <w:tcW w:w="1012" w:type="pct"/>
            <w:tcBorders>
              <w:top w:val="nil"/>
              <w:left w:val="nil"/>
              <w:bottom w:val="nil"/>
              <w:right w:val="nil"/>
              <w:tl2br w:val="nil"/>
              <w:tr2bl w:val="nil"/>
            </w:tcBorders>
            <w:shd w:val="clear" w:color="auto" w:fill="auto"/>
            <w:tcMar>
              <w:top w:w="0" w:type="dxa"/>
              <w:left w:w="108" w:type="dxa"/>
              <w:bottom w:w="0" w:type="dxa"/>
              <w:right w:w="108" w:type="dxa"/>
            </w:tcMar>
          </w:tcPr>
          <w:p w14:paraId="71A52E19" w14:textId="77777777" w:rsidR="00000000" w:rsidRDefault="00000000">
            <w:pPr>
              <w:spacing w:before="120"/>
              <w:jc w:val="center"/>
            </w:pPr>
            <w:r>
              <w:rPr>
                <w:b/>
                <w:bCs/>
                <w:sz w:val="20"/>
                <w:shd w:val="solid" w:color="FFFFFF" w:fill="auto"/>
              </w:rPr>
              <w:t>Kho quỹ</w:t>
            </w:r>
          </w:p>
          <w:p w14:paraId="68E65E34" w14:textId="77777777" w:rsidR="00000000" w:rsidRDefault="00000000">
            <w:pPr>
              <w:spacing w:before="120"/>
              <w:jc w:val="center"/>
            </w:pPr>
            <w:r>
              <w:rPr>
                <w:i/>
                <w:iCs/>
                <w:sz w:val="20"/>
                <w:shd w:val="solid" w:color="FFFFFF" w:fill="auto"/>
              </w:rPr>
              <w:t>(Ký và ghi rõ</w:t>
            </w:r>
            <w:r>
              <w:rPr>
                <w:i/>
                <w:iCs/>
                <w:sz w:val="20"/>
                <w:shd w:val="solid" w:color="FFFFFF" w:fill="auto"/>
              </w:rPr>
              <w:br/>
              <w:t>họ tên)</w:t>
            </w:r>
          </w:p>
        </w:tc>
        <w:tc>
          <w:tcPr>
            <w:tcW w:w="1020" w:type="pct"/>
            <w:tcBorders>
              <w:top w:val="nil"/>
              <w:left w:val="nil"/>
              <w:bottom w:val="nil"/>
              <w:right w:val="nil"/>
              <w:tl2br w:val="nil"/>
              <w:tr2bl w:val="nil"/>
            </w:tcBorders>
            <w:shd w:val="clear" w:color="auto" w:fill="auto"/>
            <w:tcMar>
              <w:top w:w="0" w:type="dxa"/>
              <w:left w:w="108" w:type="dxa"/>
              <w:bottom w:w="0" w:type="dxa"/>
              <w:right w:w="108" w:type="dxa"/>
            </w:tcMar>
          </w:tcPr>
          <w:p w14:paraId="68B8EB19" w14:textId="77777777" w:rsidR="00000000" w:rsidRDefault="00000000">
            <w:pPr>
              <w:spacing w:before="120"/>
              <w:jc w:val="center"/>
            </w:pPr>
            <w:r>
              <w:rPr>
                <w:b/>
                <w:bCs/>
                <w:sz w:val="20"/>
                <w:shd w:val="solid" w:color="FFFFFF" w:fill="auto"/>
              </w:rPr>
              <w:t>Phụ trách máy trò chơi</w:t>
            </w:r>
          </w:p>
          <w:p w14:paraId="192001BD" w14:textId="77777777" w:rsidR="00000000" w:rsidRDefault="00000000">
            <w:pPr>
              <w:spacing w:before="120"/>
              <w:jc w:val="center"/>
            </w:pPr>
            <w:r>
              <w:rPr>
                <w:i/>
                <w:iCs/>
                <w:sz w:val="20"/>
                <w:shd w:val="solid" w:color="FFFFFF" w:fill="auto"/>
              </w:rPr>
              <w:t>(Ký và ghi rõ</w:t>
            </w:r>
            <w:r>
              <w:rPr>
                <w:i/>
                <w:iCs/>
                <w:sz w:val="20"/>
                <w:shd w:val="solid" w:color="FFFFFF" w:fill="auto"/>
              </w:rPr>
              <w:br/>
              <w:t>họ tên)</w:t>
            </w:r>
          </w:p>
        </w:tc>
        <w:tc>
          <w:tcPr>
            <w:tcW w:w="1036" w:type="pct"/>
            <w:tcBorders>
              <w:top w:val="nil"/>
              <w:left w:val="nil"/>
              <w:bottom w:val="nil"/>
              <w:right w:val="nil"/>
              <w:tl2br w:val="nil"/>
              <w:tr2bl w:val="nil"/>
            </w:tcBorders>
            <w:shd w:val="clear" w:color="auto" w:fill="auto"/>
            <w:tcMar>
              <w:top w:w="0" w:type="dxa"/>
              <w:left w:w="108" w:type="dxa"/>
              <w:bottom w:w="0" w:type="dxa"/>
              <w:right w:w="108" w:type="dxa"/>
            </w:tcMar>
          </w:tcPr>
          <w:p w14:paraId="7BEF7976" w14:textId="77777777" w:rsidR="00000000" w:rsidRDefault="00000000">
            <w:pPr>
              <w:spacing w:before="120"/>
              <w:jc w:val="center"/>
            </w:pPr>
            <w:r>
              <w:rPr>
                <w:b/>
                <w:bCs/>
                <w:sz w:val="20"/>
                <w:shd w:val="solid" w:color="FFFFFF" w:fill="auto"/>
              </w:rPr>
              <w:t>Kiểm soát</w:t>
            </w:r>
          </w:p>
          <w:p w14:paraId="2D13A0D9" w14:textId="77777777" w:rsidR="00000000" w:rsidRDefault="00000000">
            <w:pPr>
              <w:spacing w:before="120"/>
              <w:jc w:val="center"/>
            </w:pPr>
            <w:r>
              <w:rPr>
                <w:i/>
                <w:iCs/>
                <w:sz w:val="20"/>
                <w:shd w:val="solid" w:color="FFFFFF" w:fill="auto"/>
              </w:rPr>
              <w:t>(Ký và ghi rõ</w:t>
            </w:r>
            <w:r>
              <w:rPr>
                <w:i/>
                <w:iCs/>
                <w:sz w:val="20"/>
                <w:shd w:val="solid" w:color="FFFFFF" w:fill="auto"/>
              </w:rPr>
              <w:br/>
              <w:t>họ tên)</w:t>
            </w:r>
          </w:p>
        </w:tc>
      </w:tr>
    </w:tbl>
    <w:p w14:paraId="77FBDFB4" w14:textId="77777777" w:rsidR="00000000" w:rsidRDefault="00000000">
      <w:pPr>
        <w:spacing w:before="120" w:after="280" w:afterAutospacing="1"/>
      </w:pPr>
      <w:r>
        <w:rPr>
          <w:vanish/>
          <w:sz w:val="20"/>
        </w:rPr>
        <w:t> </w:t>
      </w:r>
    </w:p>
    <w:p w14:paraId="14C2073C" w14:textId="77777777" w:rsidR="00000000" w:rsidRDefault="00000000">
      <w:pPr>
        <w:spacing w:before="120"/>
      </w:pPr>
      <w:r>
        <w:rPr>
          <w:sz w:val="20"/>
          <w:shd w:val="solid" w:color="FFFFFF" w:fill="auto"/>
        </w:rPr>
        <w:t>Ghi chú: - Phiếu này được lập làm 3 liên khi xuất đồng tiền quy ước;</w:t>
      </w:r>
    </w:p>
    <w:p w14:paraId="729C5299" w14:textId="77777777" w:rsidR="00000000" w:rsidRDefault="00000000">
      <w:pPr>
        <w:spacing w:before="120"/>
      </w:pPr>
      <w:r>
        <w:rPr>
          <w:sz w:val="20"/>
          <w:shd w:val="solid" w:color="FFFFFF" w:fill="auto"/>
        </w:rPr>
        <w:t>- Đơn vị tính là đơn vị tiền tệ ghi trên đồng tiền quy ước.</w:t>
      </w:r>
    </w:p>
    <w:p w14:paraId="7219B48F" w14:textId="77777777" w:rsidR="00000000" w:rsidRDefault="00000000">
      <w:pPr>
        <w:spacing w:before="120"/>
      </w:pPr>
      <w:r>
        <w:rPr>
          <w:sz w:val="20"/>
        </w:rPr>
        <w:t> </w:t>
      </w:r>
    </w:p>
    <w:p w14:paraId="5F30D140" w14:textId="77777777" w:rsidR="00000000" w:rsidRDefault="00000000">
      <w:pPr>
        <w:spacing w:before="120"/>
        <w:jc w:val="center"/>
      </w:pPr>
      <w:bookmarkStart w:id="36" w:name="chuong_pl_3"/>
      <w:r>
        <w:rPr>
          <w:b/>
          <w:bCs/>
          <w:shd w:val="solid" w:color="FFFFFF" w:fill="auto"/>
        </w:rPr>
        <w:t>PHỤ LỤC SỐ 03</w:t>
      </w:r>
      <w:bookmarkEnd w:id="36"/>
    </w:p>
    <w:p w14:paraId="6ED87577" w14:textId="77777777" w:rsidR="00000000" w:rsidRDefault="00000000">
      <w:pPr>
        <w:spacing w:before="120"/>
        <w:jc w:val="center"/>
      </w:pPr>
      <w:bookmarkStart w:id="37" w:name="chuong_pl_3_name"/>
      <w:r>
        <w:rPr>
          <w:bCs/>
          <w:sz w:val="20"/>
          <w:shd w:val="solid" w:color="FFFFFF" w:fill="auto"/>
        </w:rPr>
        <w:t>PHIẾU NHẬP ĐỒNG TIỀN QUY ƯỚC</w:t>
      </w:r>
      <w:bookmarkEnd w:id="37"/>
      <w:r>
        <w:rPr>
          <w:b/>
          <w:bCs/>
          <w:sz w:val="20"/>
        </w:rPr>
        <w:br/>
      </w:r>
      <w:r>
        <w:rPr>
          <w:i/>
          <w:iCs/>
          <w:sz w:val="20"/>
          <w:shd w:val="solid" w:color="FFFFFF" w:fill="auto"/>
        </w:rPr>
        <w:t>(Ban hành kèm theo Thông tư số 39/2022/TT-BTC ngày 24 tháng 6 năm 2022 của Bộ trưởng Bộ Tài chính)</w:t>
      </w:r>
    </w:p>
    <w:p w14:paraId="011F41AF" w14:textId="77777777" w:rsidR="00000000" w:rsidRDefault="00000000">
      <w:pPr>
        <w:spacing w:before="120"/>
      </w:pPr>
      <w:r>
        <w:rPr>
          <w:sz w:val="20"/>
          <w:shd w:val="solid" w:color="FFFFFF" w:fill="auto"/>
        </w:rPr>
        <w:t>Tên doanh nghiệp:</w:t>
      </w:r>
    </w:p>
    <w:p w14:paraId="272775F9" w14:textId="77777777" w:rsidR="00000000" w:rsidRDefault="00000000">
      <w:pPr>
        <w:spacing w:before="120"/>
      </w:pPr>
      <w:r>
        <w:rPr>
          <w:sz w:val="20"/>
          <w:shd w:val="solid" w:color="FFFFFF" w:fill="auto"/>
        </w:rPr>
        <w:t>MST:                                                               Liên ...</w:t>
      </w:r>
    </w:p>
    <w:p w14:paraId="2FE5890E" w14:textId="77777777" w:rsidR="00000000" w:rsidRDefault="00000000">
      <w:pPr>
        <w:spacing w:before="120"/>
      </w:pPr>
      <w:r>
        <w:rPr>
          <w:sz w:val="20"/>
          <w:shd w:val="solid" w:color="FFFFFF" w:fill="auto"/>
        </w:rPr>
        <w:t>Ngày ... tháng ... năm ...                                 Ký hiệu:</w:t>
      </w:r>
    </w:p>
    <w:p w14:paraId="13C7BAE3" w14:textId="77777777" w:rsidR="00000000" w:rsidRDefault="00000000">
      <w:pPr>
        <w:spacing w:before="120"/>
      </w:pPr>
      <w:r>
        <w:rPr>
          <w:sz w:val="20"/>
          <w:shd w:val="solid" w:color="FFFFFF" w:fill="auto"/>
        </w:rPr>
        <w:t>Điểm kinh doanh trò chơi điện tử có thưởng:</w:t>
      </w:r>
    </w:p>
    <w:p w14:paraId="70595BA9" w14:textId="77777777" w:rsidR="00000000" w:rsidRDefault="00000000">
      <w:pPr>
        <w:spacing w:before="120"/>
      </w:pPr>
      <w:r>
        <w:rPr>
          <w:sz w:val="20"/>
          <w:shd w:val="solid" w:color="FFFFFF" w:fill="auto"/>
        </w:rPr>
        <w:t>Tên máy:                                                                                           Đơn vị tính: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1"/>
        <w:gridCol w:w="2148"/>
        <w:gridCol w:w="3661"/>
      </w:tblGrid>
      <w:tr w:rsidR="00000000" w14:paraId="599A390E" w14:textId="77777777">
        <w:trPr>
          <w:trHeight w:val="15"/>
        </w:trPr>
        <w:tc>
          <w:tcPr>
            <w:tcW w:w="189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2F1E45A3" w14:textId="77777777" w:rsidR="00000000" w:rsidRDefault="00000000">
            <w:pPr>
              <w:spacing w:before="120"/>
              <w:jc w:val="center"/>
            </w:pPr>
            <w:r>
              <w:rPr>
                <w:b/>
                <w:bCs/>
                <w:sz w:val="20"/>
                <w:shd w:val="solid" w:color="FFFFFF" w:fill="auto"/>
              </w:rPr>
              <w:t>Mệnh giá đồng tiền quy ước</w:t>
            </w:r>
          </w:p>
        </w:tc>
        <w:tc>
          <w:tcPr>
            <w:tcW w:w="1150" w:type="pct"/>
            <w:tcBorders>
              <w:top w:val="single" w:sz="8" w:space="0" w:color="auto"/>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37625B5A" w14:textId="77777777" w:rsidR="00000000" w:rsidRDefault="00000000">
            <w:pPr>
              <w:spacing w:before="120"/>
              <w:jc w:val="center"/>
            </w:pPr>
            <w:r>
              <w:rPr>
                <w:b/>
                <w:bCs/>
                <w:sz w:val="20"/>
                <w:shd w:val="solid" w:color="FFFFFF" w:fill="auto"/>
              </w:rPr>
              <w:t>Số lượng</w:t>
            </w:r>
          </w:p>
        </w:tc>
        <w:tc>
          <w:tcPr>
            <w:tcW w:w="1960" w:type="pct"/>
            <w:tcBorders>
              <w:top w:val="single" w:sz="8" w:space="0" w:color="auto"/>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53575D11" w14:textId="77777777" w:rsidR="00000000" w:rsidRDefault="00000000">
            <w:pPr>
              <w:spacing w:before="120"/>
              <w:jc w:val="center"/>
            </w:pPr>
            <w:r>
              <w:rPr>
                <w:b/>
                <w:bCs/>
                <w:sz w:val="20"/>
                <w:shd w:val="solid" w:color="FFFFFF" w:fill="auto"/>
              </w:rPr>
              <w:t>Thành tiền</w:t>
            </w:r>
          </w:p>
        </w:tc>
      </w:tr>
      <w:tr w:rsidR="00000000" w14:paraId="0AD0086A" w14:textId="77777777">
        <w:tblPrEx>
          <w:tblBorders>
            <w:top w:val="none" w:sz="0" w:space="0" w:color="auto"/>
            <w:bottom w:val="none" w:sz="0" w:space="0" w:color="auto"/>
            <w:insideH w:val="none" w:sz="0" w:space="0" w:color="auto"/>
            <w:insideV w:val="none" w:sz="0" w:space="0" w:color="auto"/>
          </w:tblBorders>
        </w:tblPrEx>
        <w:trPr>
          <w:trHeight w:val="15"/>
        </w:trPr>
        <w:tc>
          <w:tcPr>
            <w:tcW w:w="1890"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0C8BACCC" w14:textId="77777777" w:rsidR="00000000" w:rsidRDefault="00000000">
            <w:pPr>
              <w:spacing w:before="120"/>
            </w:pPr>
            <w:r>
              <w:rPr>
                <w:sz w:val="20"/>
              </w:rPr>
              <w:t> </w:t>
            </w:r>
          </w:p>
        </w:tc>
        <w:tc>
          <w:tcPr>
            <w:tcW w:w="1150"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6570D85D" w14:textId="77777777" w:rsidR="00000000" w:rsidRDefault="00000000">
            <w:pPr>
              <w:spacing w:before="120"/>
            </w:pPr>
            <w:r>
              <w:rPr>
                <w:sz w:val="20"/>
              </w:rPr>
              <w:t> </w:t>
            </w:r>
          </w:p>
        </w:tc>
        <w:tc>
          <w:tcPr>
            <w:tcW w:w="1960"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352941DA" w14:textId="77777777" w:rsidR="00000000" w:rsidRDefault="00000000">
            <w:pPr>
              <w:spacing w:before="120"/>
            </w:pPr>
            <w:r>
              <w:rPr>
                <w:sz w:val="20"/>
              </w:rPr>
              <w:t> </w:t>
            </w:r>
          </w:p>
        </w:tc>
      </w:tr>
      <w:tr w:rsidR="00000000" w14:paraId="74B1FED9" w14:textId="77777777">
        <w:tblPrEx>
          <w:tblBorders>
            <w:top w:val="none" w:sz="0" w:space="0" w:color="auto"/>
            <w:bottom w:val="none" w:sz="0" w:space="0" w:color="auto"/>
            <w:insideH w:val="none" w:sz="0" w:space="0" w:color="auto"/>
            <w:insideV w:val="none" w:sz="0" w:space="0" w:color="auto"/>
          </w:tblBorders>
        </w:tblPrEx>
        <w:trPr>
          <w:trHeight w:val="15"/>
        </w:trPr>
        <w:tc>
          <w:tcPr>
            <w:tcW w:w="1890"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69DF712B" w14:textId="77777777" w:rsidR="00000000" w:rsidRDefault="00000000">
            <w:pPr>
              <w:spacing w:before="120"/>
            </w:pPr>
            <w:r>
              <w:rPr>
                <w:sz w:val="20"/>
              </w:rPr>
              <w:t> </w:t>
            </w:r>
          </w:p>
        </w:tc>
        <w:tc>
          <w:tcPr>
            <w:tcW w:w="1150"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3C057456" w14:textId="77777777" w:rsidR="00000000" w:rsidRDefault="00000000">
            <w:pPr>
              <w:spacing w:before="120"/>
            </w:pPr>
            <w:r>
              <w:rPr>
                <w:sz w:val="20"/>
              </w:rPr>
              <w:t> </w:t>
            </w:r>
          </w:p>
        </w:tc>
        <w:tc>
          <w:tcPr>
            <w:tcW w:w="1960"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384CC86E" w14:textId="77777777" w:rsidR="00000000" w:rsidRDefault="00000000">
            <w:pPr>
              <w:spacing w:before="120"/>
            </w:pPr>
            <w:r>
              <w:rPr>
                <w:sz w:val="20"/>
              </w:rPr>
              <w:t> </w:t>
            </w:r>
          </w:p>
        </w:tc>
      </w:tr>
      <w:tr w:rsidR="00000000" w14:paraId="37B0A519" w14:textId="77777777">
        <w:tblPrEx>
          <w:tblBorders>
            <w:top w:val="none" w:sz="0" w:space="0" w:color="auto"/>
            <w:bottom w:val="none" w:sz="0" w:space="0" w:color="auto"/>
            <w:insideH w:val="none" w:sz="0" w:space="0" w:color="auto"/>
            <w:insideV w:val="none" w:sz="0" w:space="0" w:color="auto"/>
          </w:tblBorders>
        </w:tblPrEx>
        <w:trPr>
          <w:trHeight w:val="15"/>
        </w:trPr>
        <w:tc>
          <w:tcPr>
            <w:tcW w:w="1890"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6B8AB155" w14:textId="77777777" w:rsidR="00000000" w:rsidRDefault="00000000">
            <w:pPr>
              <w:spacing w:before="120"/>
            </w:pPr>
            <w:r>
              <w:rPr>
                <w:sz w:val="20"/>
              </w:rPr>
              <w:t> </w:t>
            </w:r>
          </w:p>
        </w:tc>
        <w:tc>
          <w:tcPr>
            <w:tcW w:w="1150"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42C1F64D" w14:textId="77777777" w:rsidR="00000000" w:rsidRDefault="00000000">
            <w:pPr>
              <w:spacing w:before="120"/>
            </w:pPr>
            <w:r>
              <w:rPr>
                <w:sz w:val="20"/>
              </w:rPr>
              <w:t> </w:t>
            </w:r>
          </w:p>
        </w:tc>
        <w:tc>
          <w:tcPr>
            <w:tcW w:w="1960"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2612BB85" w14:textId="77777777" w:rsidR="00000000" w:rsidRDefault="00000000">
            <w:pPr>
              <w:spacing w:before="120"/>
            </w:pPr>
            <w:r>
              <w:rPr>
                <w:sz w:val="20"/>
              </w:rPr>
              <w:t> </w:t>
            </w:r>
          </w:p>
        </w:tc>
      </w:tr>
      <w:tr w:rsidR="00000000" w14:paraId="2CE02E6D" w14:textId="77777777">
        <w:tblPrEx>
          <w:tblBorders>
            <w:top w:val="none" w:sz="0" w:space="0" w:color="auto"/>
            <w:bottom w:val="none" w:sz="0" w:space="0" w:color="auto"/>
            <w:insideH w:val="none" w:sz="0" w:space="0" w:color="auto"/>
            <w:insideV w:val="none" w:sz="0" w:space="0" w:color="auto"/>
          </w:tblBorders>
        </w:tblPrEx>
        <w:trPr>
          <w:trHeight w:val="15"/>
        </w:trPr>
        <w:tc>
          <w:tcPr>
            <w:tcW w:w="1890"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0EBA8A60" w14:textId="77777777" w:rsidR="00000000" w:rsidRDefault="00000000">
            <w:pPr>
              <w:spacing w:before="120"/>
            </w:pPr>
            <w:r>
              <w:rPr>
                <w:sz w:val="20"/>
              </w:rPr>
              <w:t> </w:t>
            </w:r>
          </w:p>
        </w:tc>
        <w:tc>
          <w:tcPr>
            <w:tcW w:w="1150"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255B33A2" w14:textId="77777777" w:rsidR="00000000" w:rsidRDefault="00000000">
            <w:pPr>
              <w:spacing w:before="120"/>
            </w:pPr>
            <w:r>
              <w:rPr>
                <w:sz w:val="20"/>
              </w:rPr>
              <w:t> </w:t>
            </w:r>
          </w:p>
        </w:tc>
        <w:tc>
          <w:tcPr>
            <w:tcW w:w="1960"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36D88E84" w14:textId="77777777" w:rsidR="00000000" w:rsidRDefault="00000000">
            <w:pPr>
              <w:spacing w:before="120"/>
            </w:pPr>
            <w:r>
              <w:rPr>
                <w:sz w:val="20"/>
              </w:rPr>
              <w:t> </w:t>
            </w:r>
          </w:p>
        </w:tc>
      </w:tr>
      <w:tr w:rsidR="00000000" w14:paraId="242B5F4E" w14:textId="77777777">
        <w:tblPrEx>
          <w:tblBorders>
            <w:top w:val="none" w:sz="0" w:space="0" w:color="auto"/>
            <w:bottom w:val="none" w:sz="0" w:space="0" w:color="auto"/>
            <w:insideH w:val="none" w:sz="0" w:space="0" w:color="auto"/>
            <w:insideV w:val="none" w:sz="0" w:space="0" w:color="auto"/>
          </w:tblBorders>
        </w:tblPrEx>
        <w:trPr>
          <w:trHeight w:val="15"/>
        </w:trPr>
        <w:tc>
          <w:tcPr>
            <w:tcW w:w="1890"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2F61E896" w14:textId="77777777" w:rsidR="00000000" w:rsidRDefault="00000000">
            <w:pPr>
              <w:spacing w:before="120"/>
            </w:pPr>
            <w:r>
              <w:rPr>
                <w:sz w:val="20"/>
              </w:rPr>
              <w:t> </w:t>
            </w:r>
          </w:p>
        </w:tc>
        <w:tc>
          <w:tcPr>
            <w:tcW w:w="1150"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5A2485ED" w14:textId="77777777" w:rsidR="00000000" w:rsidRDefault="00000000">
            <w:pPr>
              <w:spacing w:before="120"/>
            </w:pPr>
            <w:r>
              <w:rPr>
                <w:sz w:val="20"/>
              </w:rPr>
              <w:t> </w:t>
            </w:r>
          </w:p>
        </w:tc>
        <w:tc>
          <w:tcPr>
            <w:tcW w:w="1960"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4632C138" w14:textId="77777777" w:rsidR="00000000" w:rsidRDefault="00000000">
            <w:pPr>
              <w:spacing w:before="120"/>
            </w:pPr>
            <w:r>
              <w:rPr>
                <w:sz w:val="20"/>
              </w:rPr>
              <w:t> </w:t>
            </w:r>
          </w:p>
        </w:tc>
      </w:tr>
      <w:tr w:rsidR="00000000" w14:paraId="6B57EE5D" w14:textId="77777777">
        <w:tblPrEx>
          <w:tblBorders>
            <w:top w:val="none" w:sz="0" w:space="0" w:color="auto"/>
            <w:bottom w:val="none" w:sz="0" w:space="0" w:color="auto"/>
            <w:insideH w:val="none" w:sz="0" w:space="0" w:color="auto"/>
            <w:insideV w:val="none" w:sz="0" w:space="0" w:color="auto"/>
          </w:tblBorders>
        </w:tblPrEx>
        <w:trPr>
          <w:trHeight w:val="15"/>
        </w:trPr>
        <w:tc>
          <w:tcPr>
            <w:tcW w:w="1890"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2EF404A2" w14:textId="77777777" w:rsidR="00000000" w:rsidRDefault="00000000">
            <w:pPr>
              <w:spacing w:before="120"/>
            </w:pPr>
            <w:r>
              <w:rPr>
                <w:sz w:val="20"/>
              </w:rPr>
              <w:t> </w:t>
            </w:r>
          </w:p>
        </w:tc>
        <w:tc>
          <w:tcPr>
            <w:tcW w:w="1150"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626297C3" w14:textId="77777777" w:rsidR="00000000" w:rsidRDefault="00000000">
            <w:pPr>
              <w:spacing w:before="120"/>
            </w:pPr>
            <w:r>
              <w:rPr>
                <w:sz w:val="20"/>
              </w:rPr>
              <w:t> </w:t>
            </w:r>
          </w:p>
        </w:tc>
        <w:tc>
          <w:tcPr>
            <w:tcW w:w="1960"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7B64F6AB" w14:textId="77777777" w:rsidR="00000000" w:rsidRDefault="00000000">
            <w:pPr>
              <w:spacing w:before="120"/>
            </w:pPr>
            <w:r>
              <w:rPr>
                <w:sz w:val="20"/>
              </w:rPr>
              <w:t> </w:t>
            </w:r>
          </w:p>
        </w:tc>
      </w:tr>
      <w:tr w:rsidR="00000000" w14:paraId="576A2E29" w14:textId="77777777">
        <w:tblPrEx>
          <w:tblBorders>
            <w:top w:val="none" w:sz="0" w:space="0" w:color="auto"/>
            <w:bottom w:val="none" w:sz="0" w:space="0" w:color="auto"/>
            <w:insideH w:val="none" w:sz="0" w:space="0" w:color="auto"/>
            <w:insideV w:val="none" w:sz="0" w:space="0" w:color="auto"/>
          </w:tblBorders>
        </w:tblPrEx>
        <w:trPr>
          <w:trHeight w:val="15"/>
        </w:trPr>
        <w:tc>
          <w:tcPr>
            <w:tcW w:w="1890"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27604386" w14:textId="77777777" w:rsidR="00000000" w:rsidRDefault="00000000">
            <w:pPr>
              <w:spacing w:before="120"/>
            </w:pPr>
            <w:r>
              <w:rPr>
                <w:sz w:val="20"/>
              </w:rPr>
              <w:t> </w:t>
            </w:r>
          </w:p>
        </w:tc>
        <w:tc>
          <w:tcPr>
            <w:tcW w:w="1150"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330B2826" w14:textId="77777777" w:rsidR="00000000" w:rsidRDefault="00000000">
            <w:pPr>
              <w:spacing w:before="120"/>
            </w:pPr>
            <w:r>
              <w:rPr>
                <w:sz w:val="20"/>
              </w:rPr>
              <w:t> </w:t>
            </w:r>
          </w:p>
        </w:tc>
        <w:tc>
          <w:tcPr>
            <w:tcW w:w="1960"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4E1003AF" w14:textId="77777777" w:rsidR="00000000" w:rsidRDefault="00000000">
            <w:pPr>
              <w:spacing w:before="120"/>
            </w:pPr>
            <w:r>
              <w:rPr>
                <w:sz w:val="20"/>
              </w:rPr>
              <w:t> </w:t>
            </w:r>
          </w:p>
        </w:tc>
      </w:tr>
      <w:tr w:rsidR="00000000" w14:paraId="72BBA5AF" w14:textId="77777777">
        <w:tblPrEx>
          <w:tblBorders>
            <w:top w:val="none" w:sz="0" w:space="0" w:color="auto"/>
            <w:bottom w:val="none" w:sz="0" w:space="0" w:color="auto"/>
            <w:insideH w:val="none" w:sz="0" w:space="0" w:color="auto"/>
            <w:insideV w:val="none" w:sz="0" w:space="0" w:color="auto"/>
          </w:tblBorders>
        </w:tblPrEx>
        <w:trPr>
          <w:trHeight w:val="15"/>
        </w:trPr>
        <w:tc>
          <w:tcPr>
            <w:tcW w:w="1890"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1F79AFB7" w14:textId="77777777" w:rsidR="00000000" w:rsidRDefault="00000000">
            <w:pPr>
              <w:spacing w:before="120"/>
            </w:pPr>
            <w:r>
              <w:rPr>
                <w:sz w:val="20"/>
              </w:rPr>
              <w:t> </w:t>
            </w:r>
          </w:p>
        </w:tc>
        <w:tc>
          <w:tcPr>
            <w:tcW w:w="1150"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1A56CAA3" w14:textId="77777777" w:rsidR="00000000" w:rsidRDefault="00000000">
            <w:pPr>
              <w:spacing w:before="120"/>
            </w:pPr>
            <w:r>
              <w:rPr>
                <w:sz w:val="20"/>
              </w:rPr>
              <w:t> </w:t>
            </w:r>
          </w:p>
        </w:tc>
        <w:tc>
          <w:tcPr>
            <w:tcW w:w="1960"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0EA889D0" w14:textId="77777777" w:rsidR="00000000" w:rsidRDefault="00000000">
            <w:pPr>
              <w:spacing w:before="120"/>
            </w:pPr>
            <w:r>
              <w:rPr>
                <w:sz w:val="20"/>
              </w:rPr>
              <w:t> </w:t>
            </w:r>
          </w:p>
        </w:tc>
      </w:tr>
      <w:tr w:rsidR="00000000" w14:paraId="5297C2FB" w14:textId="77777777">
        <w:tblPrEx>
          <w:tblBorders>
            <w:top w:val="none" w:sz="0" w:space="0" w:color="auto"/>
            <w:bottom w:val="none" w:sz="0" w:space="0" w:color="auto"/>
            <w:insideH w:val="none" w:sz="0" w:space="0" w:color="auto"/>
            <w:insideV w:val="none" w:sz="0" w:space="0" w:color="auto"/>
          </w:tblBorders>
        </w:tblPrEx>
        <w:trPr>
          <w:trHeight w:val="15"/>
        </w:trPr>
        <w:tc>
          <w:tcPr>
            <w:tcW w:w="1890"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23D02276" w14:textId="77777777" w:rsidR="00000000" w:rsidRDefault="00000000">
            <w:pPr>
              <w:spacing w:before="120"/>
            </w:pPr>
            <w:r>
              <w:rPr>
                <w:sz w:val="20"/>
              </w:rPr>
              <w:t> </w:t>
            </w:r>
          </w:p>
        </w:tc>
        <w:tc>
          <w:tcPr>
            <w:tcW w:w="1150"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02C6D453" w14:textId="77777777" w:rsidR="00000000" w:rsidRDefault="00000000">
            <w:pPr>
              <w:spacing w:before="120"/>
            </w:pPr>
            <w:r>
              <w:rPr>
                <w:sz w:val="20"/>
              </w:rPr>
              <w:t> </w:t>
            </w:r>
          </w:p>
        </w:tc>
        <w:tc>
          <w:tcPr>
            <w:tcW w:w="1960"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20CC2442" w14:textId="77777777" w:rsidR="00000000" w:rsidRDefault="00000000">
            <w:pPr>
              <w:spacing w:before="120"/>
            </w:pPr>
            <w:r>
              <w:rPr>
                <w:sz w:val="20"/>
              </w:rPr>
              <w:t> </w:t>
            </w:r>
          </w:p>
        </w:tc>
      </w:tr>
      <w:tr w:rsidR="00000000" w14:paraId="326F4C84" w14:textId="77777777">
        <w:tblPrEx>
          <w:tblBorders>
            <w:top w:val="none" w:sz="0" w:space="0" w:color="auto"/>
            <w:bottom w:val="none" w:sz="0" w:space="0" w:color="auto"/>
            <w:insideH w:val="none" w:sz="0" w:space="0" w:color="auto"/>
            <w:insideV w:val="none" w:sz="0" w:space="0" w:color="auto"/>
          </w:tblBorders>
        </w:tblPrEx>
        <w:trPr>
          <w:trHeight w:val="15"/>
        </w:trPr>
        <w:tc>
          <w:tcPr>
            <w:tcW w:w="1890"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23200136" w14:textId="77777777" w:rsidR="00000000" w:rsidRDefault="00000000">
            <w:pPr>
              <w:spacing w:before="120"/>
            </w:pPr>
            <w:r>
              <w:rPr>
                <w:sz w:val="20"/>
              </w:rPr>
              <w:t> </w:t>
            </w:r>
          </w:p>
        </w:tc>
        <w:tc>
          <w:tcPr>
            <w:tcW w:w="1150"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1DDB28EB" w14:textId="77777777" w:rsidR="00000000" w:rsidRDefault="00000000">
            <w:pPr>
              <w:spacing w:before="120"/>
            </w:pPr>
            <w:r>
              <w:rPr>
                <w:sz w:val="20"/>
              </w:rPr>
              <w:t> </w:t>
            </w:r>
          </w:p>
        </w:tc>
        <w:tc>
          <w:tcPr>
            <w:tcW w:w="1960"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7BBD90F7" w14:textId="77777777" w:rsidR="00000000" w:rsidRDefault="00000000">
            <w:pPr>
              <w:spacing w:before="120"/>
            </w:pPr>
            <w:r>
              <w:rPr>
                <w:sz w:val="20"/>
              </w:rPr>
              <w:t> </w:t>
            </w:r>
          </w:p>
        </w:tc>
      </w:tr>
      <w:tr w:rsidR="00000000" w14:paraId="652F7407" w14:textId="77777777">
        <w:tblPrEx>
          <w:tblBorders>
            <w:top w:val="none" w:sz="0" w:space="0" w:color="auto"/>
            <w:bottom w:val="none" w:sz="0" w:space="0" w:color="auto"/>
            <w:insideH w:val="none" w:sz="0" w:space="0" w:color="auto"/>
            <w:insideV w:val="none" w:sz="0" w:space="0" w:color="auto"/>
          </w:tblBorders>
        </w:tblPrEx>
        <w:trPr>
          <w:trHeight w:val="15"/>
        </w:trPr>
        <w:tc>
          <w:tcPr>
            <w:tcW w:w="1890"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72D7364C" w14:textId="77777777" w:rsidR="00000000" w:rsidRDefault="00000000">
            <w:pPr>
              <w:spacing w:before="120"/>
            </w:pPr>
            <w:r>
              <w:rPr>
                <w:sz w:val="20"/>
                <w:shd w:val="solid" w:color="FFFFFF" w:fill="auto"/>
              </w:rPr>
              <w:t>Tổng cộng</w:t>
            </w:r>
          </w:p>
        </w:tc>
        <w:tc>
          <w:tcPr>
            <w:tcW w:w="1150"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454AF35A" w14:textId="77777777" w:rsidR="00000000" w:rsidRDefault="00000000">
            <w:pPr>
              <w:spacing w:before="120"/>
            </w:pPr>
            <w:r>
              <w:rPr>
                <w:sz w:val="20"/>
              </w:rPr>
              <w:t> </w:t>
            </w:r>
          </w:p>
        </w:tc>
        <w:tc>
          <w:tcPr>
            <w:tcW w:w="1960"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67669358" w14:textId="77777777" w:rsidR="00000000" w:rsidRDefault="00000000">
            <w:pPr>
              <w:spacing w:before="120"/>
            </w:pPr>
            <w:r>
              <w:rPr>
                <w:sz w:val="20"/>
              </w:rPr>
              <w:t> </w:t>
            </w:r>
          </w:p>
        </w:tc>
      </w:tr>
      <w:tr w:rsidR="00000000" w14:paraId="58D6DD8F" w14:textId="77777777">
        <w:tblPrEx>
          <w:tblBorders>
            <w:top w:val="none" w:sz="0" w:space="0" w:color="auto"/>
            <w:bottom w:val="none" w:sz="0" w:space="0" w:color="auto"/>
            <w:insideH w:val="none" w:sz="0" w:space="0" w:color="auto"/>
            <w:insideV w:val="none" w:sz="0" w:space="0" w:color="auto"/>
          </w:tblBorders>
        </w:tblPrEx>
        <w:trPr>
          <w:trHeight w:val="15"/>
        </w:trPr>
        <w:tc>
          <w:tcPr>
            <w:tcW w:w="1890"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6883214F" w14:textId="77777777" w:rsidR="00000000" w:rsidRDefault="00000000">
            <w:pPr>
              <w:spacing w:before="120"/>
            </w:pPr>
            <w:r>
              <w:rPr>
                <w:sz w:val="20"/>
                <w:shd w:val="solid" w:color="FFFFFF" w:fill="auto"/>
              </w:rPr>
              <w:t>Ghi chú</w:t>
            </w:r>
          </w:p>
        </w:tc>
        <w:tc>
          <w:tcPr>
            <w:tcW w:w="1150"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09A1BBB4" w14:textId="77777777" w:rsidR="00000000" w:rsidRDefault="00000000">
            <w:pPr>
              <w:spacing w:before="120"/>
            </w:pPr>
            <w:r>
              <w:rPr>
                <w:sz w:val="20"/>
              </w:rPr>
              <w:t> </w:t>
            </w:r>
          </w:p>
        </w:tc>
        <w:tc>
          <w:tcPr>
            <w:tcW w:w="1960"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1CAAA05D" w14:textId="77777777" w:rsidR="00000000" w:rsidRDefault="00000000">
            <w:pPr>
              <w:spacing w:before="120"/>
            </w:pPr>
            <w:r>
              <w:rPr>
                <w:sz w:val="20"/>
              </w:rPr>
              <w:t> </w:t>
            </w:r>
          </w:p>
        </w:tc>
      </w:tr>
    </w:tbl>
    <w:p w14:paraId="45FEA59E" w14:textId="77777777" w:rsidR="00000000" w:rsidRDefault="00000000">
      <w:pPr>
        <w:spacing w:before="120" w:after="280" w:afterAutospacing="1"/>
      </w:pPr>
      <w:r>
        <w:rPr>
          <w:vanish/>
          <w:sz w:val="20"/>
        </w:rPr>
        <w:t> </w:t>
      </w:r>
    </w:p>
    <w:p w14:paraId="5524831A" w14:textId="77777777" w:rsidR="00000000" w:rsidRDefault="00000000">
      <w:pPr>
        <w:spacing w:before="120"/>
      </w:pPr>
      <w:r>
        <w:rPr>
          <w:sz w:val="20"/>
          <w:shd w:val="solid" w:color="FFFFFF" w:fill="auto"/>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740"/>
        <w:gridCol w:w="1878"/>
        <w:gridCol w:w="1894"/>
        <w:gridCol w:w="1909"/>
        <w:gridCol w:w="1939"/>
      </w:tblGrid>
      <w:tr w:rsidR="00000000" w14:paraId="49A83881" w14:textId="77777777">
        <w:trPr>
          <w:trHeight w:val="615"/>
        </w:trPr>
        <w:tc>
          <w:tcPr>
            <w:tcW w:w="929" w:type="pct"/>
            <w:tcBorders>
              <w:top w:val="nil"/>
              <w:left w:val="nil"/>
              <w:bottom w:val="nil"/>
              <w:right w:val="nil"/>
              <w:tl2br w:val="nil"/>
              <w:tr2bl w:val="nil"/>
            </w:tcBorders>
            <w:shd w:val="clear" w:color="auto" w:fill="auto"/>
            <w:tcMar>
              <w:top w:w="0" w:type="dxa"/>
              <w:left w:w="108" w:type="dxa"/>
              <w:bottom w:w="0" w:type="dxa"/>
              <w:right w:w="108" w:type="dxa"/>
            </w:tcMar>
          </w:tcPr>
          <w:p w14:paraId="74C65B14" w14:textId="77777777" w:rsidR="00000000" w:rsidRDefault="00000000">
            <w:pPr>
              <w:spacing w:before="120"/>
              <w:jc w:val="center"/>
            </w:pPr>
            <w:r>
              <w:rPr>
                <w:b/>
                <w:bCs/>
                <w:sz w:val="20"/>
                <w:shd w:val="solid" w:color="FFFFFF" w:fill="auto"/>
              </w:rPr>
              <w:t>Giám đốc</w:t>
            </w:r>
          </w:p>
          <w:p w14:paraId="78A0F7E9" w14:textId="77777777" w:rsidR="00000000" w:rsidRDefault="00000000">
            <w:pPr>
              <w:spacing w:before="120"/>
              <w:jc w:val="center"/>
            </w:pPr>
            <w:r>
              <w:rPr>
                <w:i/>
                <w:iCs/>
                <w:sz w:val="20"/>
                <w:shd w:val="solid" w:color="FFFFFF" w:fill="auto"/>
              </w:rPr>
              <w:t>(Ký và ghi rõ</w:t>
            </w:r>
            <w:r>
              <w:rPr>
                <w:i/>
                <w:iCs/>
                <w:sz w:val="20"/>
                <w:shd w:val="solid" w:color="FFFFFF" w:fill="auto"/>
              </w:rPr>
              <w:br/>
              <w:t>họ tên)</w:t>
            </w:r>
          </w:p>
        </w:tc>
        <w:tc>
          <w:tcPr>
            <w:tcW w:w="1003" w:type="pct"/>
            <w:tcBorders>
              <w:top w:val="nil"/>
              <w:left w:val="nil"/>
              <w:bottom w:val="nil"/>
              <w:right w:val="nil"/>
              <w:tl2br w:val="nil"/>
              <w:tr2bl w:val="nil"/>
            </w:tcBorders>
            <w:shd w:val="clear" w:color="auto" w:fill="auto"/>
            <w:tcMar>
              <w:top w:w="0" w:type="dxa"/>
              <w:left w:w="108" w:type="dxa"/>
              <w:bottom w:w="0" w:type="dxa"/>
              <w:right w:w="108" w:type="dxa"/>
            </w:tcMar>
          </w:tcPr>
          <w:p w14:paraId="5253AA57" w14:textId="77777777" w:rsidR="00000000" w:rsidRDefault="00000000">
            <w:pPr>
              <w:spacing w:before="120"/>
              <w:jc w:val="center"/>
            </w:pPr>
            <w:r>
              <w:rPr>
                <w:b/>
                <w:bCs/>
                <w:sz w:val="20"/>
                <w:shd w:val="solid" w:color="FFFFFF" w:fill="auto"/>
              </w:rPr>
              <w:t>Kế toán</w:t>
            </w:r>
          </w:p>
          <w:p w14:paraId="6EBABFD1" w14:textId="77777777" w:rsidR="00000000" w:rsidRDefault="00000000">
            <w:pPr>
              <w:spacing w:before="120"/>
              <w:jc w:val="center"/>
            </w:pPr>
            <w:r>
              <w:rPr>
                <w:i/>
                <w:iCs/>
                <w:sz w:val="20"/>
                <w:shd w:val="solid" w:color="FFFFFF" w:fill="auto"/>
              </w:rPr>
              <w:t>(Ký và ghi rõ</w:t>
            </w:r>
            <w:r>
              <w:rPr>
                <w:i/>
                <w:iCs/>
                <w:sz w:val="20"/>
                <w:shd w:val="solid" w:color="FFFFFF" w:fill="auto"/>
              </w:rPr>
              <w:br/>
              <w:t>họ tên)</w:t>
            </w:r>
          </w:p>
        </w:tc>
        <w:tc>
          <w:tcPr>
            <w:tcW w:w="1012" w:type="pct"/>
            <w:tcBorders>
              <w:top w:val="nil"/>
              <w:left w:val="nil"/>
              <w:bottom w:val="nil"/>
              <w:right w:val="nil"/>
              <w:tl2br w:val="nil"/>
              <w:tr2bl w:val="nil"/>
            </w:tcBorders>
            <w:shd w:val="clear" w:color="auto" w:fill="auto"/>
            <w:tcMar>
              <w:top w:w="0" w:type="dxa"/>
              <w:left w:w="108" w:type="dxa"/>
              <w:bottom w:w="0" w:type="dxa"/>
              <w:right w:w="108" w:type="dxa"/>
            </w:tcMar>
          </w:tcPr>
          <w:p w14:paraId="0D5DAA91" w14:textId="77777777" w:rsidR="00000000" w:rsidRDefault="00000000">
            <w:pPr>
              <w:spacing w:before="120"/>
              <w:jc w:val="center"/>
            </w:pPr>
            <w:r>
              <w:rPr>
                <w:b/>
                <w:bCs/>
                <w:sz w:val="20"/>
                <w:shd w:val="solid" w:color="FFFFFF" w:fill="auto"/>
              </w:rPr>
              <w:t>Kho quỹ</w:t>
            </w:r>
          </w:p>
          <w:p w14:paraId="5D65370B" w14:textId="77777777" w:rsidR="00000000" w:rsidRDefault="00000000">
            <w:pPr>
              <w:spacing w:before="120"/>
              <w:jc w:val="center"/>
            </w:pPr>
            <w:r>
              <w:rPr>
                <w:i/>
                <w:iCs/>
                <w:sz w:val="20"/>
                <w:shd w:val="solid" w:color="FFFFFF" w:fill="auto"/>
              </w:rPr>
              <w:t>(Ký và ghi rõ</w:t>
            </w:r>
            <w:r>
              <w:rPr>
                <w:i/>
                <w:iCs/>
                <w:sz w:val="20"/>
                <w:shd w:val="solid" w:color="FFFFFF" w:fill="auto"/>
              </w:rPr>
              <w:br/>
              <w:t>họ tên)</w:t>
            </w:r>
          </w:p>
        </w:tc>
        <w:tc>
          <w:tcPr>
            <w:tcW w:w="1020" w:type="pct"/>
            <w:tcBorders>
              <w:top w:val="nil"/>
              <w:left w:val="nil"/>
              <w:bottom w:val="nil"/>
              <w:right w:val="nil"/>
              <w:tl2br w:val="nil"/>
              <w:tr2bl w:val="nil"/>
            </w:tcBorders>
            <w:shd w:val="clear" w:color="auto" w:fill="auto"/>
            <w:tcMar>
              <w:top w:w="0" w:type="dxa"/>
              <w:left w:w="108" w:type="dxa"/>
              <w:bottom w:w="0" w:type="dxa"/>
              <w:right w:w="108" w:type="dxa"/>
            </w:tcMar>
          </w:tcPr>
          <w:p w14:paraId="0EFD8DF2" w14:textId="77777777" w:rsidR="00000000" w:rsidRDefault="00000000">
            <w:pPr>
              <w:spacing w:before="120"/>
              <w:jc w:val="center"/>
            </w:pPr>
            <w:r>
              <w:rPr>
                <w:b/>
                <w:bCs/>
                <w:sz w:val="20"/>
                <w:shd w:val="solid" w:color="FFFFFF" w:fill="auto"/>
              </w:rPr>
              <w:t>Phụ trách máy trò chơi</w:t>
            </w:r>
          </w:p>
          <w:p w14:paraId="303B3470" w14:textId="77777777" w:rsidR="00000000" w:rsidRDefault="00000000">
            <w:pPr>
              <w:spacing w:before="120"/>
              <w:jc w:val="center"/>
            </w:pPr>
            <w:r>
              <w:rPr>
                <w:i/>
                <w:iCs/>
                <w:sz w:val="20"/>
                <w:shd w:val="solid" w:color="FFFFFF" w:fill="auto"/>
              </w:rPr>
              <w:t>(Ký và ghi rõ</w:t>
            </w:r>
            <w:r>
              <w:rPr>
                <w:i/>
                <w:iCs/>
                <w:sz w:val="20"/>
                <w:shd w:val="solid" w:color="FFFFFF" w:fill="auto"/>
              </w:rPr>
              <w:br/>
              <w:t>họ tên)</w:t>
            </w:r>
          </w:p>
        </w:tc>
        <w:tc>
          <w:tcPr>
            <w:tcW w:w="1036" w:type="pct"/>
            <w:tcBorders>
              <w:top w:val="nil"/>
              <w:left w:val="nil"/>
              <w:bottom w:val="nil"/>
              <w:right w:val="nil"/>
              <w:tl2br w:val="nil"/>
              <w:tr2bl w:val="nil"/>
            </w:tcBorders>
            <w:shd w:val="clear" w:color="auto" w:fill="auto"/>
            <w:tcMar>
              <w:top w:w="0" w:type="dxa"/>
              <w:left w:w="108" w:type="dxa"/>
              <w:bottom w:w="0" w:type="dxa"/>
              <w:right w:w="108" w:type="dxa"/>
            </w:tcMar>
          </w:tcPr>
          <w:p w14:paraId="6A577704" w14:textId="77777777" w:rsidR="00000000" w:rsidRDefault="00000000">
            <w:pPr>
              <w:spacing w:before="120"/>
              <w:jc w:val="center"/>
            </w:pPr>
            <w:r>
              <w:rPr>
                <w:b/>
                <w:bCs/>
                <w:sz w:val="20"/>
                <w:shd w:val="solid" w:color="FFFFFF" w:fill="auto"/>
              </w:rPr>
              <w:t>Kiểm soát</w:t>
            </w:r>
          </w:p>
          <w:p w14:paraId="387DB57C" w14:textId="77777777" w:rsidR="00000000" w:rsidRDefault="00000000">
            <w:pPr>
              <w:spacing w:before="120"/>
              <w:jc w:val="center"/>
            </w:pPr>
            <w:r>
              <w:rPr>
                <w:i/>
                <w:iCs/>
                <w:sz w:val="20"/>
                <w:shd w:val="solid" w:color="FFFFFF" w:fill="auto"/>
              </w:rPr>
              <w:t>(Ký và ghi rõ</w:t>
            </w:r>
            <w:r>
              <w:rPr>
                <w:i/>
                <w:iCs/>
                <w:sz w:val="20"/>
                <w:shd w:val="solid" w:color="FFFFFF" w:fill="auto"/>
              </w:rPr>
              <w:br/>
              <w:t>họ tên)</w:t>
            </w:r>
          </w:p>
        </w:tc>
      </w:tr>
    </w:tbl>
    <w:p w14:paraId="558C7A43" w14:textId="77777777" w:rsidR="00000000" w:rsidRDefault="00000000">
      <w:pPr>
        <w:spacing w:before="120"/>
      </w:pPr>
      <w:r>
        <w:rPr>
          <w:sz w:val="20"/>
          <w:shd w:val="solid" w:color="FFFFFF" w:fill="auto"/>
        </w:rPr>
        <w:t>Ghi chú: - Phiếu này được lập làm 3 liên khi nhập đồng tiền quy ước;</w:t>
      </w:r>
    </w:p>
    <w:p w14:paraId="093B4E89" w14:textId="77777777" w:rsidR="00000000" w:rsidRDefault="00000000">
      <w:pPr>
        <w:spacing w:before="120"/>
      </w:pPr>
      <w:r>
        <w:rPr>
          <w:sz w:val="20"/>
          <w:shd w:val="solid" w:color="FFFFFF" w:fill="auto"/>
        </w:rPr>
        <w:lastRenderedPageBreak/>
        <w:t>- Đơn vị tính là đơn vị tiền tệ ghi trên đồng tiền quy ước.</w:t>
      </w:r>
    </w:p>
    <w:p w14:paraId="43408A5A" w14:textId="77777777" w:rsidR="00000000" w:rsidRDefault="00000000">
      <w:pPr>
        <w:spacing w:before="120"/>
      </w:pPr>
      <w:r>
        <w:rPr>
          <w:sz w:val="20"/>
        </w:rPr>
        <w:t> </w:t>
      </w:r>
    </w:p>
    <w:p w14:paraId="1E087B75" w14:textId="77777777" w:rsidR="00000000" w:rsidRDefault="00000000">
      <w:pPr>
        <w:spacing w:before="120"/>
        <w:jc w:val="center"/>
      </w:pPr>
      <w:bookmarkStart w:id="38" w:name="chuong_pl_4"/>
      <w:r>
        <w:rPr>
          <w:b/>
          <w:bCs/>
          <w:shd w:val="solid" w:color="FFFFFF" w:fill="auto"/>
        </w:rPr>
        <w:t>PHỤ LỤC SỐ 04</w:t>
      </w:r>
      <w:bookmarkEnd w:id="38"/>
    </w:p>
    <w:p w14:paraId="46750C66" w14:textId="77777777" w:rsidR="00000000" w:rsidRDefault="00000000">
      <w:pPr>
        <w:spacing w:before="120"/>
        <w:jc w:val="center"/>
      </w:pPr>
      <w:bookmarkStart w:id="39" w:name="chuong_pl_4_name"/>
      <w:r>
        <w:rPr>
          <w:bCs/>
          <w:sz w:val="20"/>
          <w:shd w:val="solid" w:color="FFFFFF" w:fill="auto"/>
        </w:rPr>
        <w:t>PHIẾU TỔNG HỢP DOANH THU</w:t>
      </w:r>
      <w:bookmarkEnd w:id="39"/>
      <w:r>
        <w:rPr>
          <w:b/>
          <w:bCs/>
          <w:sz w:val="20"/>
        </w:rPr>
        <w:br/>
      </w:r>
      <w:r>
        <w:rPr>
          <w:i/>
          <w:iCs/>
          <w:sz w:val="20"/>
          <w:shd w:val="solid" w:color="FFFFFF" w:fill="auto"/>
        </w:rPr>
        <w:t>(Ban hành kèm theo Thông tư số 39/2022/TT-BTC ngày 24 tháng 6 năm 2022 của Bộ trưởng Bộ Tài chính)</w:t>
      </w:r>
    </w:p>
    <w:p w14:paraId="1369772E" w14:textId="77777777" w:rsidR="00000000" w:rsidRDefault="00000000">
      <w:pPr>
        <w:spacing w:before="120"/>
      </w:pPr>
      <w:r>
        <w:rPr>
          <w:sz w:val="20"/>
          <w:shd w:val="solid" w:color="FFFFFF" w:fill="auto"/>
        </w:rPr>
        <w:t>Tên doanh nghiệp:</w:t>
      </w:r>
    </w:p>
    <w:p w14:paraId="500DD62F" w14:textId="77777777" w:rsidR="00000000" w:rsidRDefault="00000000">
      <w:pPr>
        <w:spacing w:before="120"/>
      </w:pPr>
      <w:r>
        <w:rPr>
          <w:sz w:val="20"/>
          <w:shd w:val="solid" w:color="FFFFFF" w:fill="auto"/>
        </w:rPr>
        <w:t>MST:                                                                     Liên ...</w:t>
      </w:r>
    </w:p>
    <w:p w14:paraId="3DDEA4F0" w14:textId="77777777" w:rsidR="00000000" w:rsidRDefault="00000000">
      <w:pPr>
        <w:spacing w:before="120"/>
      </w:pPr>
      <w:r>
        <w:rPr>
          <w:sz w:val="20"/>
          <w:shd w:val="solid" w:color="FFFFFF" w:fill="auto"/>
        </w:rPr>
        <w:t>Ngày ... tháng ... năm ...                                       Ký hiệu:</w:t>
      </w:r>
    </w:p>
    <w:p w14:paraId="216A5931" w14:textId="77777777" w:rsidR="00000000" w:rsidRDefault="00000000">
      <w:pPr>
        <w:spacing w:before="120"/>
      </w:pPr>
      <w:r>
        <w:rPr>
          <w:sz w:val="20"/>
          <w:shd w:val="solid" w:color="FFFFFF" w:fill="auto"/>
        </w:rPr>
        <w:t>Điểm kinh doanh trò chơi điện tử có thưởng:</w:t>
      </w:r>
    </w:p>
    <w:p w14:paraId="07EC63A7" w14:textId="77777777" w:rsidR="00000000" w:rsidRDefault="00000000">
      <w:pPr>
        <w:spacing w:before="120"/>
        <w:jc w:val="right"/>
      </w:pPr>
      <w:r>
        <w:rPr>
          <w:sz w:val="20"/>
          <w:shd w:val="solid" w:color="FFFFFF" w:fill="auto"/>
        </w:rPr>
        <w:t xml:space="preserve">Đơn vị tính: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198"/>
        <w:gridCol w:w="4224"/>
        <w:gridCol w:w="1918"/>
      </w:tblGrid>
      <w:tr w:rsidR="00000000" w14:paraId="31B15545" w14:textId="77777777">
        <w:trPr>
          <w:trHeight w:val="15"/>
        </w:trPr>
        <w:tc>
          <w:tcPr>
            <w:tcW w:w="171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12B7AFA6" w14:textId="77777777" w:rsidR="00000000" w:rsidRDefault="00000000">
            <w:pPr>
              <w:spacing w:before="120"/>
              <w:jc w:val="center"/>
            </w:pPr>
            <w:r>
              <w:rPr>
                <w:b/>
                <w:bCs/>
                <w:sz w:val="20"/>
                <w:shd w:val="solid" w:color="FFFFFF" w:fill="auto"/>
              </w:rPr>
              <w:t>Số máy</w:t>
            </w:r>
          </w:p>
        </w:tc>
        <w:tc>
          <w:tcPr>
            <w:tcW w:w="2261" w:type="pct"/>
            <w:tcBorders>
              <w:top w:val="single" w:sz="8" w:space="0" w:color="auto"/>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2BDA2CB4" w14:textId="77777777" w:rsidR="00000000" w:rsidRDefault="00000000">
            <w:pPr>
              <w:spacing w:before="120"/>
              <w:jc w:val="center"/>
            </w:pPr>
            <w:r>
              <w:rPr>
                <w:b/>
                <w:bCs/>
                <w:sz w:val="20"/>
                <w:shd w:val="solid" w:color="FFFFFF" w:fill="auto"/>
              </w:rPr>
              <w:t>Số tiền thu được trừ (-) số tiền trả thưởng cho khách</w:t>
            </w:r>
          </w:p>
        </w:tc>
        <w:tc>
          <w:tcPr>
            <w:tcW w:w="1027" w:type="pct"/>
            <w:tcBorders>
              <w:top w:val="single" w:sz="8" w:space="0" w:color="auto"/>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6BF1AE1C" w14:textId="77777777" w:rsidR="00000000" w:rsidRDefault="00000000">
            <w:pPr>
              <w:spacing w:before="120"/>
              <w:jc w:val="center"/>
            </w:pPr>
            <w:r>
              <w:rPr>
                <w:b/>
                <w:bCs/>
                <w:sz w:val="20"/>
                <w:shd w:val="solid" w:color="FFFFFF" w:fill="auto"/>
              </w:rPr>
              <w:t>Ghi chú</w:t>
            </w:r>
          </w:p>
        </w:tc>
      </w:tr>
      <w:tr w:rsidR="00000000" w14:paraId="34F85DB9" w14:textId="77777777">
        <w:tblPrEx>
          <w:tblBorders>
            <w:top w:val="none" w:sz="0" w:space="0" w:color="auto"/>
            <w:bottom w:val="none" w:sz="0" w:space="0" w:color="auto"/>
            <w:insideH w:val="none" w:sz="0" w:space="0" w:color="auto"/>
            <w:insideV w:val="none" w:sz="0" w:space="0" w:color="auto"/>
          </w:tblBorders>
        </w:tblPrEx>
        <w:trPr>
          <w:trHeight w:val="15"/>
        </w:trPr>
        <w:tc>
          <w:tcPr>
            <w:tcW w:w="1712"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7B20FD86" w14:textId="77777777" w:rsidR="00000000" w:rsidRDefault="00000000">
            <w:pPr>
              <w:spacing w:before="120"/>
            </w:pPr>
            <w:r>
              <w:rPr>
                <w:sz w:val="20"/>
              </w:rPr>
              <w:t> </w:t>
            </w:r>
          </w:p>
        </w:tc>
        <w:tc>
          <w:tcPr>
            <w:tcW w:w="2261"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3BAAE621" w14:textId="77777777" w:rsidR="00000000" w:rsidRDefault="00000000">
            <w:pPr>
              <w:spacing w:before="120"/>
            </w:pPr>
            <w:r>
              <w:rPr>
                <w:sz w:val="20"/>
              </w:rPr>
              <w:t> </w:t>
            </w:r>
          </w:p>
        </w:tc>
        <w:tc>
          <w:tcPr>
            <w:tcW w:w="1027"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264B61EC" w14:textId="77777777" w:rsidR="00000000" w:rsidRDefault="00000000">
            <w:pPr>
              <w:spacing w:before="120"/>
            </w:pPr>
            <w:r>
              <w:rPr>
                <w:sz w:val="20"/>
              </w:rPr>
              <w:t> </w:t>
            </w:r>
          </w:p>
        </w:tc>
      </w:tr>
      <w:tr w:rsidR="00000000" w14:paraId="1452082B" w14:textId="77777777">
        <w:tblPrEx>
          <w:tblBorders>
            <w:top w:val="none" w:sz="0" w:space="0" w:color="auto"/>
            <w:bottom w:val="none" w:sz="0" w:space="0" w:color="auto"/>
            <w:insideH w:val="none" w:sz="0" w:space="0" w:color="auto"/>
            <w:insideV w:val="none" w:sz="0" w:space="0" w:color="auto"/>
          </w:tblBorders>
        </w:tblPrEx>
        <w:trPr>
          <w:trHeight w:val="15"/>
        </w:trPr>
        <w:tc>
          <w:tcPr>
            <w:tcW w:w="1712"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37304485" w14:textId="77777777" w:rsidR="00000000" w:rsidRDefault="00000000">
            <w:pPr>
              <w:spacing w:before="120"/>
            </w:pPr>
            <w:r>
              <w:rPr>
                <w:sz w:val="20"/>
              </w:rPr>
              <w:t> </w:t>
            </w:r>
          </w:p>
        </w:tc>
        <w:tc>
          <w:tcPr>
            <w:tcW w:w="2261"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51C172A4" w14:textId="77777777" w:rsidR="00000000" w:rsidRDefault="00000000">
            <w:pPr>
              <w:spacing w:before="120"/>
            </w:pPr>
            <w:r>
              <w:rPr>
                <w:sz w:val="20"/>
              </w:rPr>
              <w:t> </w:t>
            </w:r>
          </w:p>
        </w:tc>
        <w:tc>
          <w:tcPr>
            <w:tcW w:w="1027"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0557CCA2" w14:textId="77777777" w:rsidR="00000000" w:rsidRDefault="00000000">
            <w:pPr>
              <w:spacing w:before="120"/>
            </w:pPr>
            <w:r>
              <w:rPr>
                <w:sz w:val="20"/>
              </w:rPr>
              <w:t> </w:t>
            </w:r>
          </w:p>
        </w:tc>
      </w:tr>
      <w:tr w:rsidR="00000000" w14:paraId="2E15548A" w14:textId="77777777">
        <w:tblPrEx>
          <w:tblBorders>
            <w:top w:val="none" w:sz="0" w:space="0" w:color="auto"/>
            <w:bottom w:val="none" w:sz="0" w:space="0" w:color="auto"/>
            <w:insideH w:val="none" w:sz="0" w:space="0" w:color="auto"/>
            <w:insideV w:val="none" w:sz="0" w:space="0" w:color="auto"/>
          </w:tblBorders>
        </w:tblPrEx>
        <w:trPr>
          <w:trHeight w:val="15"/>
        </w:trPr>
        <w:tc>
          <w:tcPr>
            <w:tcW w:w="1712"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2A101EA2" w14:textId="77777777" w:rsidR="00000000" w:rsidRDefault="00000000">
            <w:pPr>
              <w:spacing w:before="120"/>
            </w:pPr>
            <w:r>
              <w:rPr>
                <w:sz w:val="20"/>
              </w:rPr>
              <w:t> </w:t>
            </w:r>
          </w:p>
        </w:tc>
        <w:tc>
          <w:tcPr>
            <w:tcW w:w="2261"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4773EB7E" w14:textId="77777777" w:rsidR="00000000" w:rsidRDefault="00000000">
            <w:pPr>
              <w:spacing w:before="120"/>
            </w:pPr>
            <w:r>
              <w:rPr>
                <w:sz w:val="20"/>
              </w:rPr>
              <w:t> </w:t>
            </w:r>
          </w:p>
        </w:tc>
        <w:tc>
          <w:tcPr>
            <w:tcW w:w="1027"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451E14EB" w14:textId="77777777" w:rsidR="00000000" w:rsidRDefault="00000000">
            <w:pPr>
              <w:spacing w:before="120"/>
            </w:pPr>
            <w:r>
              <w:rPr>
                <w:sz w:val="20"/>
              </w:rPr>
              <w:t> </w:t>
            </w:r>
          </w:p>
        </w:tc>
      </w:tr>
      <w:tr w:rsidR="00000000" w14:paraId="6B200776" w14:textId="77777777">
        <w:tblPrEx>
          <w:tblBorders>
            <w:top w:val="none" w:sz="0" w:space="0" w:color="auto"/>
            <w:bottom w:val="none" w:sz="0" w:space="0" w:color="auto"/>
            <w:insideH w:val="none" w:sz="0" w:space="0" w:color="auto"/>
            <w:insideV w:val="none" w:sz="0" w:space="0" w:color="auto"/>
          </w:tblBorders>
        </w:tblPrEx>
        <w:trPr>
          <w:trHeight w:val="15"/>
        </w:trPr>
        <w:tc>
          <w:tcPr>
            <w:tcW w:w="1712"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0358EB75" w14:textId="77777777" w:rsidR="00000000" w:rsidRDefault="00000000">
            <w:pPr>
              <w:spacing w:before="120"/>
            </w:pPr>
            <w:r>
              <w:rPr>
                <w:sz w:val="20"/>
              </w:rPr>
              <w:t> </w:t>
            </w:r>
          </w:p>
        </w:tc>
        <w:tc>
          <w:tcPr>
            <w:tcW w:w="2261"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054D9943" w14:textId="77777777" w:rsidR="00000000" w:rsidRDefault="00000000">
            <w:pPr>
              <w:spacing w:before="120"/>
            </w:pPr>
            <w:r>
              <w:rPr>
                <w:sz w:val="20"/>
              </w:rPr>
              <w:t> </w:t>
            </w:r>
          </w:p>
        </w:tc>
        <w:tc>
          <w:tcPr>
            <w:tcW w:w="1027"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0CFD43D5" w14:textId="77777777" w:rsidR="00000000" w:rsidRDefault="00000000">
            <w:pPr>
              <w:spacing w:before="120"/>
            </w:pPr>
            <w:r>
              <w:rPr>
                <w:sz w:val="20"/>
              </w:rPr>
              <w:t> </w:t>
            </w:r>
          </w:p>
        </w:tc>
      </w:tr>
      <w:tr w:rsidR="00000000" w14:paraId="26234119" w14:textId="77777777">
        <w:tblPrEx>
          <w:tblBorders>
            <w:top w:val="none" w:sz="0" w:space="0" w:color="auto"/>
            <w:bottom w:val="none" w:sz="0" w:space="0" w:color="auto"/>
            <w:insideH w:val="none" w:sz="0" w:space="0" w:color="auto"/>
            <w:insideV w:val="none" w:sz="0" w:space="0" w:color="auto"/>
          </w:tblBorders>
        </w:tblPrEx>
        <w:trPr>
          <w:trHeight w:val="15"/>
        </w:trPr>
        <w:tc>
          <w:tcPr>
            <w:tcW w:w="1712"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46CB25D7" w14:textId="77777777" w:rsidR="00000000" w:rsidRDefault="00000000">
            <w:pPr>
              <w:spacing w:before="120"/>
            </w:pPr>
            <w:r>
              <w:rPr>
                <w:sz w:val="20"/>
              </w:rPr>
              <w:t> </w:t>
            </w:r>
          </w:p>
        </w:tc>
        <w:tc>
          <w:tcPr>
            <w:tcW w:w="2261"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7A777933" w14:textId="77777777" w:rsidR="00000000" w:rsidRDefault="00000000">
            <w:pPr>
              <w:spacing w:before="120"/>
            </w:pPr>
            <w:r>
              <w:rPr>
                <w:sz w:val="20"/>
              </w:rPr>
              <w:t> </w:t>
            </w:r>
          </w:p>
        </w:tc>
        <w:tc>
          <w:tcPr>
            <w:tcW w:w="1027"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5471A066" w14:textId="77777777" w:rsidR="00000000" w:rsidRDefault="00000000">
            <w:pPr>
              <w:spacing w:before="120"/>
            </w:pPr>
            <w:r>
              <w:rPr>
                <w:sz w:val="20"/>
              </w:rPr>
              <w:t> </w:t>
            </w:r>
          </w:p>
        </w:tc>
      </w:tr>
      <w:tr w:rsidR="00000000" w14:paraId="1B13DDCD" w14:textId="77777777">
        <w:tblPrEx>
          <w:tblBorders>
            <w:top w:val="none" w:sz="0" w:space="0" w:color="auto"/>
            <w:bottom w:val="none" w:sz="0" w:space="0" w:color="auto"/>
            <w:insideH w:val="none" w:sz="0" w:space="0" w:color="auto"/>
            <w:insideV w:val="none" w:sz="0" w:space="0" w:color="auto"/>
          </w:tblBorders>
        </w:tblPrEx>
        <w:trPr>
          <w:trHeight w:val="15"/>
        </w:trPr>
        <w:tc>
          <w:tcPr>
            <w:tcW w:w="1712"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31851FF8" w14:textId="77777777" w:rsidR="00000000" w:rsidRDefault="00000000">
            <w:pPr>
              <w:spacing w:before="120"/>
            </w:pPr>
            <w:r>
              <w:rPr>
                <w:sz w:val="20"/>
              </w:rPr>
              <w:t> </w:t>
            </w:r>
          </w:p>
        </w:tc>
        <w:tc>
          <w:tcPr>
            <w:tcW w:w="2261"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5B28364C" w14:textId="77777777" w:rsidR="00000000" w:rsidRDefault="00000000">
            <w:pPr>
              <w:spacing w:before="120"/>
            </w:pPr>
            <w:r>
              <w:rPr>
                <w:sz w:val="20"/>
              </w:rPr>
              <w:t> </w:t>
            </w:r>
          </w:p>
        </w:tc>
        <w:tc>
          <w:tcPr>
            <w:tcW w:w="1027"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30B7ED35" w14:textId="77777777" w:rsidR="00000000" w:rsidRDefault="00000000">
            <w:pPr>
              <w:spacing w:before="120"/>
            </w:pPr>
            <w:r>
              <w:rPr>
                <w:sz w:val="20"/>
              </w:rPr>
              <w:t> </w:t>
            </w:r>
          </w:p>
        </w:tc>
      </w:tr>
      <w:tr w:rsidR="00000000" w14:paraId="5E90834B" w14:textId="77777777">
        <w:tblPrEx>
          <w:tblBorders>
            <w:top w:val="none" w:sz="0" w:space="0" w:color="auto"/>
            <w:bottom w:val="none" w:sz="0" w:space="0" w:color="auto"/>
            <w:insideH w:val="none" w:sz="0" w:space="0" w:color="auto"/>
            <w:insideV w:val="none" w:sz="0" w:space="0" w:color="auto"/>
          </w:tblBorders>
        </w:tblPrEx>
        <w:trPr>
          <w:trHeight w:val="15"/>
        </w:trPr>
        <w:tc>
          <w:tcPr>
            <w:tcW w:w="1712"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6430C941" w14:textId="77777777" w:rsidR="00000000" w:rsidRDefault="00000000">
            <w:pPr>
              <w:spacing w:before="120"/>
            </w:pPr>
            <w:r>
              <w:rPr>
                <w:sz w:val="20"/>
              </w:rPr>
              <w:t> </w:t>
            </w:r>
          </w:p>
        </w:tc>
        <w:tc>
          <w:tcPr>
            <w:tcW w:w="2261"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3EA59CE7" w14:textId="77777777" w:rsidR="00000000" w:rsidRDefault="00000000">
            <w:pPr>
              <w:spacing w:before="120"/>
            </w:pPr>
            <w:r>
              <w:rPr>
                <w:sz w:val="20"/>
              </w:rPr>
              <w:t> </w:t>
            </w:r>
          </w:p>
        </w:tc>
        <w:tc>
          <w:tcPr>
            <w:tcW w:w="1027"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72811F09" w14:textId="77777777" w:rsidR="00000000" w:rsidRDefault="00000000">
            <w:pPr>
              <w:spacing w:before="120"/>
            </w:pPr>
            <w:r>
              <w:rPr>
                <w:sz w:val="20"/>
              </w:rPr>
              <w:t> </w:t>
            </w:r>
          </w:p>
        </w:tc>
      </w:tr>
      <w:tr w:rsidR="00000000" w14:paraId="772A60B3" w14:textId="77777777">
        <w:tblPrEx>
          <w:tblBorders>
            <w:top w:val="none" w:sz="0" w:space="0" w:color="auto"/>
            <w:bottom w:val="none" w:sz="0" w:space="0" w:color="auto"/>
            <w:insideH w:val="none" w:sz="0" w:space="0" w:color="auto"/>
            <w:insideV w:val="none" w:sz="0" w:space="0" w:color="auto"/>
          </w:tblBorders>
        </w:tblPrEx>
        <w:trPr>
          <w:trHeight w:val="15"/>
        </w:trPr>
        <w:tc>
          <w:tcPr>
            <w:tcW w:w="1712"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6909CB28" w14:textId="77777777" w:rsidR="00000000" w:rsidRDefault="00000000">
            <w:pPr>
              <w:spacing w:before="120"/>
            </w:pPr>
            <w:r>
              <w:rPr>
                <w:sz w:val="20"/>
              </w:rPr>
              <w:t> </w:t>
            </w:r>
          </w:p>
        </w:tc>
        <w:tc>
          <w:tcPr>
            <w:tcW w:w="2261"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37C3A17D" w14:textId="77777777" w:rsidR="00000000" w:rsidRDefault="00000000">
            <w:pPr>
              <w:spacing w:before="120"/>
            </w:pPr>
            <w:r>
              <w:rPr>
                <w:sz w:val="20"/>
              </w:rPr>
              <w:t> </w:t>
            </w:r>
          </w:p>
        </w:tc>
        <w:tc>
          <w:tcPr>
            <w:tcW w:w="1027"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6716F7B9" w14:textId="77777777" w:rsidR="00000000" w:rsidRDefault="00000000">
            <w:pPr>
              <w:spacing w:before="120"/>
            </w:pPr>
            <w:r>
              <w:rPr>
                <w:sz w:val="20"/>
              </w:rPr>
              <w:t> </w:t>
            </w:r>
          </w:p>
        </w:tc>
      </w:tr>
      <w:tr w:rsidR="00000000" w14:paraId="377CBF44" w14:textId="77777777">
        <w:tblPrEx>
          <w:tblBorders>
            <w:top w:val="none" w:sz="0" w:space="0" w:color="auto"/>
            <w:bottom w:val="none" w:sz="0" w:space="0" w:color="auto"/>
            <w:insideH w:val="none" w:sz="0" w:space="0" w:color="auto"/>
            <w:insideV w:val="none" w:sz="0" w:space="0" w:color="auto"/>
          </w:tblBorders>
        </w:tblPrEx>
        <w:trPr>
          <w:trHeight w:val="15"/>
        </w:trPr>
        <w:tc>
          <w:tcPr>
            <w:tcW w:w="1712"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2FCCB3D5" w14:textId="77777777" w:rsidR="00000000" w:rsidRDefault="00000000">
            <w:pPr>
              <w:spacing w:before="120"/>
            </w:pPr>
            <w:r>
              <w:rPr>
                <w:sz w:val="20"/>
              </w:rPr>
              <w:t> </w:t>
            </w:r>
          </w:p>
        </w:tc>
        <w:tc>
          <w:tcPr>
            <w:tcW w:w="2261"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5B1BAF25" w14:textId="77777777" w:rsidR="00000000" w:rsidRDefault="00000000">
            <w:pPr>
              <w:spacing w:before="120"/>
            </w:pPr>
            <w:r>
              <w:rPr>
                <w:sz w:val="20"/>
              </w:rPr>
              <w:t> </w:t>
            </w:r>
          </w:p>
        </w:tc>
        <w:tc>
          <w:tcPr>
            <w:tcW w:w="1027"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501B0432" w14:textId="77777777" w:rsidR="00000000" w:rsidRDefault="00000000">
            <w:pPr>
              <w:spacing w:before="120"/>
            </w:pPr>
            <w:r>
              <w:rPr>
                <w:sz w:val="20"/>
              </w:rPr>
              <w:t> </w:t>
            </w:r>
          </w:p>
        </w:tc>
      </w:tr>
      <w:tr w:rsidR="00000000" w14:paraId="551C3DC9" w14:textId="77777777">
        <w:tblPrEx>
          <w:tblBorders>
            <w:top w:val="none" w:sz="0" w:space="0" w:color="auto"/>
            <w:bottom w:val="none" w:sz="0" w:space="0" w:color="auto"/>
            <w:insideH w:val="none" w:sz="0" w:space="0" w:color="auto"/>
            <w:insideV w:val="none" w:sz="0" w:space="0" w:color="auto"/>
          </w:tblBorders>
        </w:tblPrEx>
        <w:trPr>
          <w:trHeight w:val="15"/>
        </w:trPr>
        <w:tc>
          <w:tcPr>
            <w:tcW w:w="1712"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47C26A05" w14:textId="77777777" w:rsidR="00000000" w:rsidRDefault="00000000">
            <w:pPr>
              <w:spacing w:before="120"/>
            </w:pPr>
            <w:r>
              <w:rPr>
                <w:sz w:val="20"/>
              </w:rPr>
              <w:t> </w:t>
            </w:r>
          </w:p>
        </w:tc>
        <w:tc>
          <w:tcPr>
            <w:tcW w:w="2261"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086A2540" w14:textId="77777777" w:rsidR="00000000" w:rsidRDefault="00000000">
            <w:pPr>
              <w:spacing w:before="120"/>
            </w:pPr>
            <w:r>
              <w:rPr>
                <w:sz w:val="20"/>
              </w:rPr>
              <w:t> </w:t>
            </w:r>
          </w:p>
        </w:tc>
        <w:tc>
          <w:tcPr>
            <w:tcW w:w="1027"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6B23BD26" w14:textId="77777777" w:rsidR="00000000" w:rsidRDefault="00000000">
            <w:pPr>
              <w:spacing w:before="120"/>
            </w:pPr>
            <w:r>
              <w:rPr>
                <w:sz w:val="20"/>
              </w:rPr>
              <w:t> </w:t>
            </w:r>
          </w:p>
        </w:tc>
      </w:tr>
      <w:tr w:rsidR="00000000" w14:paraId="009C9FA1" w14:textId="77777777">
        <w:tblPrEx>
          <w:tblBorders>
            <w:top w:val="none" w:sz="0" w:space="0" w:color="auto"/>
            <w:bottom w:val="none" w:sz="0" w:space="0" w:color="auto"/>
            <w:insideH w:val="none" w:sz="0" w:space="0" w:color="auto"/>
            <w:insideV w:val="none" w:sz="0" w:space="0" w:color="auto"/>
          </w:tblBorders>
        </w:tblPrEx>
        <w:trPr>
          <w:trHeight w:val="15"/>
        </w:trPr>
        <w:tc>
          <w:tcPr>
            <w:tcW w:w="1712"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377B1FE9" w14:textId="77777777" w:rsidR="00000000" w:rsidRDefault="00000000">
            <w:pPr>
              <w:spacing w:before="120"/>
            </w:pPr>
            <w:r>
              <w:rPr>
                <w:sz w:val="20"/>
              </w:rPr>
              <w:t> </w:t>
            </w:r>
          </w:p>
        </w:tc>
        <w:tc>
          <w:tcPr>
            <w:tcW w:w="2261"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098409F6" w14:textId="77777777" w:rsidR="00000000" w:rsidRDefault="00000000">
            <w:pPr>
              <w:spacing w:before="120"/>
            </w:pPr>
            <w:r>
              <w:rPr>
                <w:sz w:val="20"/>
              </w:rPr>
              <w:t> </w:t>
            </w:r>
          </w:p>
        </w:tc>
        <w:tc>
          <w:tcPr>
            <w:tcW w:w="1027"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297ECD74" w14:textId="77777777" w:rsidR="00000000" w:rsidRDefault="00000000">
            <w:pPr>
              <w:spacing w:before="120"/>
            </w:pPr>
            <w:r>
              <w:rPr>
                <w:sz w:val="20"/>
              </w:rPr>
              <w:t> </w:t>
            </w:r>
          </w:p>
        </w:tc>
      </w:tr>
      <w:tr w:rsidR="00000000" w14:paraId="729E8499" w14:textId="77777777">
        <w:tblPrEx>
          <w:tblBorders>
            <w:top w:val="none" w:sz="0" w:space="0" w:color="auto"/>
            <w:bottom w:val="none" w:sz="0" w:space="0" w:color="auto"/>
            <w:insideH w:val="none" w:sz="0" w:space="0" w:color="auto"/>
            <w:insideV w:val="none" w:sz="0" w:space="0" w:color="auto"/>
          </w:tblBorders>
        </w:tblPrEx>
        <w:trPr>
          <w:trHeight w:val="15"/>
        </w:trPr>
        <w:tc>
          <w:tcPr>
            <w:tcW w:w="1712"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13A497B7" w14:textId="77777777" w:rsidR="00000000" w:rsidRDefault="00000000">
            <w:pPr>
              <w:spacing w:before="120"/>
            </w:pPr>
            <w:r>
              <w:rPr>
                <w:sz w:val="20"/>
              </w:rPr>
              <w:t> </w:t>
            </w:r>
          </w:p>
        </w:tc>
        <w:tc>
          <w:tcPr>
            <w:tcW w:w="2261"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2C5D121D" w14:textId="77777777" w:rsidR="00000000" w:rsidRDefault="00000000">
            <w:pPr>
              <w:spacing w:before="120"/>
            </w:pPr>
            <w:r>
              <w:rPr>
                <w:sz w:val="20"/>
              </w:rPr>
              <w:t> </w:t>
            </w:r>
          </w:p>
        </w:tc>
        <w:tc>
          <w:tcPr>
            <w:tcW w:w="1027"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098C9E38" w14:textId="77777777" w:rsidR="00000000" w:rsidRDefault="00000000">
            <w:pPr>
              <w:spacing w:before="120"/>
            </w:pPr>
            <w:r>
              <w:rPr>
                <w:sz w:val="20"/>
              </w:rPr>
              <w:t> </w:t>
            </w:r>
          </w:p>
        </w:tc>
      </w:tr>
      <w:tr w:rsidR="00000000" w14:paraId="48DE46DF" w14:textId="77777777">
        <w:tblPrEx>
          <w:tblBorders>
            <w:top w:val="none" w:sz="0" w:space="0" w:color="auto"/>
            <w:bottom w:val="none" w:sz="0" w:space="0" w:color="auto"/>
            <w:insideH w:val="none" w:sz="0" w:space="0" w:color="auto"/>
            <w:insideV w:val="none" w:sz="0" w:space="0" w:color="auto"/>
          </w:tblBorders>
        </w:tblPrEx>
        <w:trPr>
          <w:trHeight w:val="15"/>
        </w:trPr>
        <w:tc>
          <w:tcPr>
            <w:tcW w:w="1712"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4651D742" w14:textId="77777777" w:rsidR="00000000" w:rsidRDefault="00000000">
            <w:pPr>
              <w:spacing w:before="120"/>
            </w:pPr>
            <w:r>
              <w:rPr>
                <w:sz w:val="20"/>
                <w:shd w:val="solid" w:color="FFFFFF" w:fill="auto"/>
              </w:rPr>
              <w:t>Tổng cộng</w:t>
            </w:r>
          </w:p>
        </w:tc>
        <w:tc>
          <w:tcPr>
            <w:tcW w:w="2261"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4CBBCFF9" w14:textId="77777777" w:rsidR="00000000" w:rsidRDefault="00000000">
            <w:pPr>
              <w:spacing w:before="120"/>
            </w:pPr>
            <w:r>
              <w:rPr>
                <w:sz w:val="20"/>
              </w:rPr>
              <w:t> </w:t>
            </w:r>
          </w:p>
        </w:tc>
        <w:tc>
          <w:tcPr>
            <w:tcW w:w="1027"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5C266ADB" w14:textId="77777777" w:rsidR="00000000" w:rsidRDefault="00000000">
            <w:pPr>
              <w:spacing w:before="120"/>
            </w:pPr>
            <w:r>
              <w:rPr>
                <w:sz w:val="20"/>
              </w:rPr>
              <w:t> </w:t>
            </w:r>
          </w:p>
        </w:tc>
      </w:tr>
      <w:tr w:rsidR="00000000" w14:paraId="3F59726E" w14:textId="77777777">
        <w:tblPrEx>
          <w:tblBorders>
            <w:top w:val="none" w:sz="0" w:space="0" w:color="auto"/>
            <w:bottom w:val="none" w:sz="0" w:space="0" w:color="auto"/>
            <w:insideH w:val="none" w:sz="0" w:space="0" w:color="auto"/>
            <w:insideV w:val="none" w:sz="0" w:space="0" w:color="auto"/>
          </w:tblBorders>
        </w:tblPrEx>
        <w:trPr>
          <w:trHeight w:val="15"/>
        </w:trPr>
        <w:tc>
          <w:tcPr>
            <w:tcW w:w="1712"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1251C7C2" w14:textId="77777777" w:rsidR="00000000" w:rsidRDefault="00000000">
            <w:pPr>
              <w:spacing w:before="120"/>
            </w:pPr>
            <w:r>
              <w:rPr>
                <w:sz w:val="20"/>
                <w:shd w:val="solid" w:color="FFFFFF" w:fill="auto"/>
              </w:rPr>
              <w:t>Đối chiếu mức chênh lệch</w:t>
            </w:r>
          </w:p>
        </w:tc>
        <w:tc>
          <w:tcPr>
            <w:tcW w:w="2261"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666922C9" w14:textId="77777777" w:rsidR="00000000" w:rsidRDefault="00000000">
            <w:pPr>
              <w:spacing w:before="120"/>
            </w:pPr>
            <w:r>
              <w:rPr>
                <w:sz w:val="20"/>
              </w:rPr>
              <w:t> </w:t>
            </w:r>
          </w:p>
        </w:tc>
        <w:tc>
          <w:tcPr>
            <w:tcW w:w="1027"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6A685388" w14:textId="77777777" w:rsidR="00000000" w:rsidRDefault="00000000">
            <w:pPr>
              <w:spacing w:before="120"/>
            </w:pPr>
            <w:r>
              <w:rPr>
                <w:sz w:val="20"/>
              </w:rPr>
              <w:t> </w:t>
            </w:r>
          </w:p>
        </w:tc>
      </w:tr>
    </w:tbl>
    <w:p w14:paraId="6587C09F" w14:textId="77777777" w:rsidR="00000000" w:rsidRDefault="00000000">
      <w:pPr>
        <w:spacing w:before="120" w:after="280" w:afterAutospacing="1"/>
      </w:pPr>
      <w:r>
        <w:rPr>
          <w:vanish/>
          <w:sz w:val="20"/>
        </w:rPr>
        <w:t> </w:t>
      </w:r>
    </w:p>
    <w:p w14:paraId="23F58BB9" w14:textId="77777777" w:rsidR="00000000" w:rsidRDefault="00000000">
      <w:pPr>
        <w:spacing w:before="120"/>
      </w:pPr>
      <w:r>
        <w:rPr>
          <w:sz w:val="20"/>
          <w:shd w:val="solid" w:color="FFFFFF" w:fill="auto"/>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340"/>
        <w:gridCol w:w="2340"/>
        <w:gridCol w:w="2340"/>
        <w:gridCol w:w="2340"/>
      </w:tblGrid>
      <w:tr w:rsidR="00000000" w14:paraId="784D5FFC" w14:textId="77777777">
        <w:trPr>
          <w:trHeight w:val="900"/>
        </w:trPr>
        <w:tc>
          <w:tcPr>
            <w:tcW w:w="1250" w:type="pct"/>
            <w:tcBorders>
              <w:top w:val="nil"/>
              <w:left w:val="nil"/>
              <w:bottom w:val="nil"/>
              <w:right w:val="nil"/>
              <w:tl2br w:val="nil"/>
              <w:tr2bl w:val="nil"/>
            </w:tcBorders>
            <w:shd w:val="clear" w:color="auto" w:fill="auto"/>
            <w:tcMar>
              <w:top w:w="0" w:type="dxa"/>
              <w:left w:w="108" w:type="dxa"/>
              <w:bottom w:w="0" w:type="dxa"/>
              <w:right w:w="108" w:type="dxa"/>
            </w:tcMar>
          </w:tcPr>
          <w:p w14:paraId="1DFE0AA1" w14:textId="77777777" w:rsidR="00000000" w:rsidRDefault="00000000">
            <w:pPr>
              <w:spacing w:before="120"/>
              <w:jc w:val="center"/>
            </w:pPr>
            <w:r>
              <w:rPr>
                <w:b/>
                <w:bCs/>
                <w:sz w:val="20"/>
                <w:shd w:val="solid" w:color="FFFFFF" w:fill="auto"/>
              </w:rPr>
              <w:t>Giám đốc</w:t>
            </w:r>
          </w:p>
          <w:p w14:paraId="35EA94D6" w14:textId="77777777" w:rsidR="00000000" w:rsidRDefault="00000000">
            <w:pPr>
              <w:spacing w:before="120"/>
              <w:jc w:val="center"/>
            </w:pPr>
            <w:r>
              <w:rPr>
                <w:i/>
                <w:iCs/>
                <w:sz w:val="20"/>
                <w:shd w:val="solid" w:color="FFFFFF" w:fill="auto"/>
              </w:rPr>
              <w:t>(Ký và ghi rõ</w:t>
            </w:r>
            <w:r>
              <w:rPr>
                <w:i/>
                <w:iCs/>
                <w:sz w:val="20"/>
                <w:shd w:val="solid" w:color="FFFFFF" w:fill="auto"/>
              </w:rPr>
              <w:br/>
              <w:t>họ tên)</w:t>
            </w:r>
          </w:p>
        </w:tc>
        <w:tc>
          <w:tcPr>
            <w:tcW w:w="1250" w:type="pct"/>
            <w:tcBorders>
              <w:top w:val="nil"/>
              <w:left w:val="nil"/>
              <w:bottom w:val="nil"/>
              <w:right w:val="nil"/>
              <w:tl2br w:val="nil"/>
              <w:tr2bl w:val="nil"/>
            </w:tcBorders>
            <w:shd w:val="clear" w:color="auto" w:fill="auto"/>
            <w:tcMar>
              <w:top w:w="0" w:type="dxa"/>
              <w:left w:w="108" w:type="dxa"/>
              <w:bottom w:w="0" w:type="dxa"/>
              <w:right w:w="108" w:type="dxa"/>
            </w:tcMar>
          </w:tcPr>
          <w:p w14:paraId="035CA120" w14:textId="77777777" w:rsidR="00000000" w:rsidRDefault="00000000">
            <w:pPr>
              <w:spacing w:before="120"/>
              <w:jc w:val="center"/>
            </w:pPr>
            <w:r>
              <w:rPr>
                <w:b/>
                <w:bCs/>
                <w:sz w:val="20"/>
                <w:shd w:val="solid" w:color="FFFFFF" w:fill="auto"/>
              </w:rPr>
              <w:t>Kế toán</w:t>
            </w:r>
          </w:p>
          <w:p w14:paraId="139DF1C4" w14:textId="77777777" w:rsidR="00000000" w:rsidRDefault="00000000">
            <w:pPr>
              <w:spacing w:before="120"/>
              <w:jc w:val="center"/>
            </w:pPr>
            <w:r>
              <w:rPr>
                <w:i/>
                <w:iCs/>
                <w:sz w:val="20"/>
                <w:shd w:val="solid" w:color="FFFFFF" w:fill="auto"/>
              </w:rPr>
              <w:t>(Ký và ghi rõ</w:t>
            </w:r>
            <w:r>
              <w:rPr>
                <w:i/>
                <w:iCs/>
                <w:sz w:val="20"/>
                <w:shd w:val="solid" w:color="FFFFFF" w:fill="auto"/>
              </w:rPr>
              <w:br/>
              <w:t>họ tên)</w:t>
            </w:r>
          </w:p>
        </w:tc>
        <w:tc>
          <w:tcPr>
            <w:tcW w:w="1250" w:type="pct"/>
            <w:tcBorders>
              <w:top w:val="nil"/>
              <w:left w:val="nil"/>
              <w:bottom w:val="nil"/>
              <w:right w:val="nil"/>
              <w:tl2br w:val="nil"/>
              <w:tr2bl w:val="nil"/>
            </w:tcBorders>
            <w:shd w:val="clear" w:color="auto" w:fill="auto"/>
            <w:tcMar>
              <w:top w:w="0" w:type="dxa"/>
              <w:left w:w="108" w:type="dxa"/>
              <w:bottom w:w="0" w:type="dxa"/>
              <w:right w:w="108" w:type="dxa"/>
            </w:tcMar>
          </w:tcPr>
          <w:p w14:paraId="2D5094F7" w14:textId="77777777" w:rsidR="00000000" w:rsidRDefault="00000000">
            <w:pPr>
              <w:spacing w:before="120"/>
              <w:jc w:val="center"/>
            </w:pPr>
            <w:r>
              <w:rPr>
                <w:b/>
                <w:bCs/>
                <w:sz w:val="20"/>
                <w:shd w:val="solid" w:color="FFFFFF" w:fill="auto"/>
              </w:rPr>
              <w:t>Thủ quỹ</w:t>
            </w:r>
          </w:p>
          <w:p w14:paraId="076F9A61" w14:textId="77777777" w:rsidR="00000000" w:rsidRDefault="00000000">
            <w:pPr>
              <w:spacing w:before="120"/>
              <w:jc w:val="center"/>
            </w:pPr>
            <w:r>
              <w:rPr>
                <w:i/>
                <w:iCs/>
                <w:sz w:val="20"/>
                <w:shd w:val="solid" w:color="FFFFFF" w:fill="auto"/>
              </w:rPr>
              <w:t>(Ký và ghi rõ</w:t>
            </w:r>
            <w:r>
              <w:rPr>
                <w:i/>
                <w:iCs/>
                <w:sz w:val="20"/>
                <w:shd w:val="solid" w:color="FFFFFF" w:fill="auto"/>
              </w:rPr>
              <w:br/>
              <w:t>họ tên)</w:t>
            </w:r>
          </w:p>
        </w:tc>
        <w:tc>
          <w:tcPr>
            <w:tcW w:w="1250" w:type="pct"/>
            <w:tcBorders>
              <w:top w:val="nil"/>
              <w:left w:val="nil"/>
              <w:bottom w:val="nil"/>
              <w:right w:val="nil"/>
              <w:tl2br w:val="nil"/>
              <w:tr2bl w:val="nil"/>
            </w:tcBorders>
            <w:shd w:val="clear" w:color="auto" w:fill="auto"/>
            <w:tcMar>
              <w:top w:w="0" w:type="dxa"/>
              <w:left w:w="108" w:type="dxa"/>
              <w:bottom w:w="0" w:type="dxa"/>
              <w:right w:w="108" w:type="dxa"/>
            </w:tcMar>
          </w:tcPr>
          <w:p w14:paraId="5F823C20" w14:textId="77777777" w:rsidR="00000000" w:rsidRDefault="00000000">
            <w:pPr>
              <w:spacing w:before="120"/>
              <w:jc w:val="center"/>
            </w:pPr>
            <w:r>
              <w:rPr>
                <w:b/>
                <w:bCs/>
                <w:sz w:val="20"/>
                <w:shd w:val="solid" w:color="FFFFFF" w:fill="auto"/>
              </w:rPr>
              <w:t>Kho quỹ</w:t>
            </w:r>
          </w:p>
          <w:p w14:paraId="22497D01" w14:textId="77777777" w:rsidR="00000000" w:rsidRDefault="00000000">
            <w:pPr>
              <w:spacing w:before="120"/>
              <w:jc w:val="center"/>
            </w:pPr>
            <w:r>
              <w:rPr>
                <w:i/>
                <w:iCs/>
                <w:sz w:val="20"/>
                <w:shd w:val="solid" w:color="FFFFFF" w:fill="auto"/>
              </w:rPr>
              <w:t>(Ký và ghi rõ</w:t>
            </w:r>
            <w:r>
              <w:rPr>
                <w:i/>
                <w:iCs/>
                <w:sz w:val="20"/>
                <w:shd w:val="solid" w:color="FFFFFF" w:fill="auto"/>
              </w:rPr>
              <w:br/>
              <w:t>họ tên)</w:t>
            </w:r>
          </w:p>
        </w:tc>
      </w:tr>
    </w:tbl>
    <w:p w14:paraId="4B683178" w14:textId="77777777" w:rsidR="00000000" w:rsidRDefault="00000000">
      <w:pPr>
        <w:spacing w:before="120"/>
      </w:pPr>
      <w:r>
        <w:rPr>
          <w:sz w:val="20"/>
          <w:shd w:val="solid" w:color="FFFFFF" w:fill="auto"/>
        </w:rPr>
        <w:t>Ghi chú: - Hóa đơn này được lập làm 3 liên khi mở hòm (túi).</w:t>
      </w:r>
    </w:p>
    <w:p w14:paraId="773EAA39" w14:textId="77777777" w:rsidR="00000000" w:rsidRDefault="00000000">
      <w:pPr>
        <w:spacing w:before="120"/>
      </w:pPr>
      <w:r>
        <w:rPr>
          <w:sz w:val="20"/>
          <w:shd w:val="solid" w:color="FFFFFF" w:fill="auto"/>
        </w:rPr>
        <w:t>- Đơn vị tính là đơn vị tiền tệ hạch toán.</w:t>
      </w:r>
    </w:p>
    <w:p w14:paraId="3A15408C" w14:textId="77777777" w:rsidR="00000000" w:rsidRDefault="00000000">
      <w:pPr>
        <w:spacing w:before="120"/>
      </w:pPr>
      <w:r>
        <w:rPr>
          <w:sz w:val="20"/>
        </w:rPr>
        <w:t> </w:t>
      </w:r>
    </w:p>
    <w:p w14:paraId="5C5A0DCE" w14:textId="77777777" w:rsidR="00000000" w:rsidRDefault="00000000">
      <w:pPr>
        <w:spacing w:before="120"/>
        <w:jc w:val="center"/>
      </w:pPr>
      <w:bookmarkStart w:id="40" w:name="chuong_pl_5"/>
      <w:r>
        <w:rPr>
          <w:b/>
          <w:bCs/>
          <w:shd w:val="solid" w:color="FFFFFF" w:fill="auto"/>
        </w:rPr>
        <w:t>PHỤ LỤC SỐ 05</w:t>
      </w:r>
      <w:bookmarkEnd w:id="40"/>
    </w:p>
    <w:p w14:paraId="05D0749A" w14:textId="77777777" w:rsidR="00000000" w:rsidRDefault="00000000">
      <w:pPr>
        <w:spacing w:before="120"/>
        <w:jc w:val="center"/>
      </w:pPr>
      <w:bookmarkStart w:id="41" w:name="chuong_pl_5_name"/>
      <w:r>
        <w:rPr>
          <w:bCs/>
          <w:sz w:val="20"/>
          <w:shd w:val="solid" w:color="FFFFFF" w:fill="auto"/>
        </w:rPr>
        <w:lastRenderedPageBreak/>
        <w:t>PHIẾU KẾT TOÁN THU NGÂN</w:t>
      </w:r>
      <w:bookmarkEnd w:id="41"/>
      <w:r>
        <w:rPr>
          <w:b/>
          <w:bCs/>
          <w:sz w:val="20"/>
        </w:rPr>
        <w:br/>
      </w:r>
      <w:r>
        <w:rPr>
          <w:i/>
          <w:iCs/>
          <w:sz w:val="20"/>
          <w:shd w:val="solid" w:color="FFFFFF" w:fill="auto"/>
        </w:rPr>
        <w:t>(Ban hành kèm theo Thông tư số 39/2022/TT-BTC ngày 24 tháng 6 năm 2022 của Bộ trưởng Bộ Tài chính)</w:t>
      </w:r>
    </w:p>
    <w:p w14:paraId="2915E67A" w14:textId="77777777" w:rsidR="00000000" w:rsidRDefault="00000000">
      <w:pPr>
        <w:spacing w:before="120"/>
      </w:pPr>
      <w:r>
        <w:rPr>
          <w:sz w:val="20"/>
          <w:shd w:val="solid" w:color="FFFFFF" w:fill="auto"/>
        </w:rPr>
        <w:t>Tên doanh nghiệp:</w:t>
      </w:r>
    </w:p>
    <w:p w14:paraId="4837A871" w14:textId="77777777" w:rsidR="00000000" w:rsidRDefault="00000000">
      <w:pPr>
        <w:spacing w:before="120"/>
      </w:pPr>
      <w:r>
        <w:rPr>
          <w:sz w:val="20"/>
          <w:shd w:val="solid" w:color="FFFFFF" w:fill="auto"/>
        </w:rPr>
        <w:t>MST:                                                                     Liên...</w:t>
      </w:r>
    </w:p>
    <w:p w14:paraId="1A45D3E4" w14:textId="77777777" w:rsidR="00000000" w:rsidRDefault="00000000">
      <w:pPr>
        <w:spacing w:before="120"/>
      </w:pPr>
      <w:r>
        <w:rPr>
          <w:sz w:val="20"/>
          <w:shd w:val="solid" w:color="FFFFFF" w:fill="auto"/>
        </w:rPr>
        <w:t>Ngày ... tháng ... năm ...                                       Ký hiệu:</w:t>
      </w:r>
    </w:p>
    <w:p w14:paraId="03DE8755" w14:textId="77777777" w:rsidR="00000000" w:rsidRDefault="00000000">
      <w:pPr>
        <w:spacing w:before="120"/>
      </w:pPr>
      <w:r>
        <w:rPr>
          <w:sz w:val="20"/>
          <w:shd w:val="solid" w:color="FFFFFF" w:fill="auto"/>
        </w:rPr>
        <w:t>Điểm kinh doanh trò chơi điện tử có thưởng:</w:t>
      </w:r>
    </w:p>
    <w:p w14:paraId="0AFA6F85" w14:textId="77777777" w:rsidR="00000000" w:rsidRDefault="00000000">
      <w:pPr>
        <w:spacing w:before="120"/>
      </w:pPr>
      <w:r>
        <w:rPr>
          <w:sz w:val="20"/>
          <w:shd w:val="solid" w:color="FFFFFF" w:fill="auto"/>
        </w:rPr>
        <w:t>Tên máy:                                                               Đơn vị tính: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76"/>
        <w:gridCol w:w="736"/>
        <w:gridCol w:w="1192"/>
        <w:gridCol w:w="338"/>
        <w:gridCol w:w="338"/>
        <w:gridCol w:w="1011"/>
        <w:gridCol w:w="979"/>
        <w:gridCol w:w="796"/>
        <w:gridCol w:w="1160"/>
        <w:gridCol w:w="794"/>
        <w:gridCol w:w="1020"/>
      </w:tblGrid>
      <w:tr w:rsidR="003C7BC9" w14:paraId="1545712C" w14:textId="77777777" w:rsidTr="003C7BC9">
        <w:tc>
          <w:tcPr>
            <w:tcW w:w="1736" w:type="pct"/>
            <w:gridSpan w:val="4"/>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4494F82A" w14:textId="77777777" w:rsidR="00000000" w:rsidRDefault="00000000">
            <w:pPr>
              <w:spacing w:before="120"/>
            </w:pPr>
            <w:r>
              <w:rPr>
                <w:sz w:val="20"/>
                <w:shd w:val="solid" w:color="FFFFFF" w:fill="auto"/>
              </w:rPr>
              <w:t>Xuất đồng tiền quy ước</w:t>
            </w:r>
          </w:p>
        </w:tc>
        <w:tc>
          <w:tcPr>
            <w:tcW w:w="3264" w:type="pct"/>
            <w:gridSpan w:val="7"/>
            <w:tcBorders>
              <w:top w:val="single" w:sz="8" w:space="0" w:color="auto"/>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3D93B109" w14:textId="77777777" w:rsidR="00000000" w:rsidRDefault="00000000">
            <w:pPr>
              <w:spacing w:before="120"/>
            </w:pPr>
            <w:r>
              <w:rPr>
                <w:sz w:val="20"/>
              </w:rPr>
              <w:t> </w:t>
            </w:r>
          </w:p>
        </w:tc>
      </w:tr>
      <w:tr w:rsidR="003C7BC9" w14:paraId="7802AB71" w14:textId="77777777" w:rsidTr="003C7BC9">
        <w:tblPrEx>
          <w:tblBorders>
            <w:top w:val="none" w:sz="0" w:space="0" w:color="auto"/>
            <w:bottom w:val="none" w:sz="0" w:space="0" w:color="auto"/>
            <w:insideH w:val="none" w:sz="0" w:space="0" w:color="auto"/>
            <w:insideV w:val="none" w:sz="0" w:space="0" w:color="auto"/>
          </w:tblBorders>
        </w:tblPrEx>
        <w:tc>
          <w:tcPr>
            <w:tcW w:w="1736" w:type="pct"/>
            <w:gridSpan w:val="4"/>
            <w:tcBorders>
              <w:top w:val="nil"/>
              <w:left w:val="single" w:sz="8" w:space="0" w:color="auto"/>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24136FFD" w14:textId="77777777" w:rsidR="00000000" w:rsidRDefault="00000000">
            <w:pPr>
              <w:spacing w:before="120"/>
            </w:pPr>
            <w:r>
              <w:rPr>
                <w:sz w:val="20"/>
                <w:shd w:val="solid" w:color="FFFFFF" w:fill="auto"/>
              </w:rPr>
              <w:t>Nhập đồng tiền quy ước</w:t>
            </w:r>
          </w:p>
        </w:tc>
        <w:tc>
          <w:tcPr>
            <w:tcW w:w="3264" w:type="pct"/>
            <w:gridSpan w:val="7"/>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57BF2AE6" w14:textId="77777777" w:rsidR="00000000" w:rsidRDefault="00000000">
            <w:pPr>
              <w:spacing w:before="120"/>
            </w:pPr>
            <w:r>
              <w:rPr>
                <w:sz w:val="20"/>
              </w:rPr>
              <w:t> </w:t>
            </w:r>
          </w:p>
        </w:tc>
      </w:tr>
      <w:tr w:rsidR="003C7BC9" w14:paraId="7418FC86" w14:textId="77777777" w:rsidTr="003C7BC9">
        <w:tblPrEx>
          <w:tblBorders>
            <w:top w:val="none" w:sz="0" w:space="0" w:color="auto"/>
            <w:bottom w:val="none" w:sz="0" w:space="0" w:color="auto"/>
            <w:insideH w:val="none" w:sz="0" w:space="0" w:color="auto"/>
            <w:insideV w:val="none" w:sz="0" w:space="0" w:color="auto"/>
          </w:tblBorders>
        </w:tblPrEx>
        <w:tc>
          <w:tcPr>
            <w:tcW w:w="1736" w:type="pct"/>
            <w:gridSpan w:val="4"/>
            <w:tcBorders>
              <w:top w:val="nil"/>
              <w:left w:val="single" w:sz="8" w:space="0" w:color="auto"/>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197814A0" w14:textId="77777777" w:rsidR="00000000" w:rsidRDefault="00000000">
            <w:pPr>
              <w:spacing w:before="120"/>
            </w:pPr>
            <w:r>
              <w:rPr>
                <w:sz w:val="20"/>
                <w:shd w:val="solid" w:color="FFFFFF" w:fill="auto"/>
              </w:rPr>
              <w:t>Đối chiếu mức chênh lệch</w:t>
            </w:r>
          </w:p>
        </w:tc>
        <w:tc>
          <w:tcPr>
            <w:tcW w:w="3264" w:type="pct"/>
            <w:gridSpan w:val="7"/>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6D1B9B34" w14:textId="77777777" w:rsidR="00000000" w:rsidRDefault="00000000">
            <w:pPr>
              <w:spacing w:before="120"/>
            </w:pPr>
            <w:r>
              <w:rPr>
                <w:sz w:val="20"/>
              </w:rPr>
              <w:t> </w:t>
            </w:r>
          </w:p>
        </w:tc>
      </w:tr>
      <w:tr w:rsidR="003C7BC9" w14:paraId="4AC408C5" w14:textId="77777777" w:rsidTr="003C7BC9">
        <w:tblPrEx>
          <w:tblBorders>
            <w:top w:val="none" w:sz="0" w:space="0" w:color="auto"/>
            <w:bottom w:val="none" w:sz="0" w:space="0" w:color="auto"/>
            <w:insideH w:val="none" w:sz="0" w:space="0" w:color="auto"/>
            <w:insideV w:val="none" w:sz="0" w:space="0" w:color="auto"/>
          </w:tblBorders>
        </w:tblPrEx>
        <w:tc>
          <w:tcPr>
            <w:tcW w:w="2458"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7D9C9B69" w14:textId="77777777" w:rsidR="00000000" w:rsidRDefault="00000000">
            <w:pPr>
              <w:spacing w:before="120"/>
              <w:jc w:val="center"/>
            </w:pPr>
            <w:r>
              <w:rPr>
                <w:sz w:val="20"/>
                <w:shd w:val="solid" w:color="FFFFFF" w:fill="auto"/>
              </w:rPr>
              <w:t>Số thu</w:t>
            </w:r>
          </w:p>
        </w:tc>
        <w:tc>
          <w:tcPr>
            <w:tcW w:w="2542" w:type="pct"/>
            <w:gridSpan w:val="5"/>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620F406D" w14:textId="77777777" w:rsidR="00000000" w:rsidRDefault="00000000">
            <w:pPr>
              <w:spacing w:before="120"/>
              <w:jc w:val="center"/>
            </w:pPr>
            <w:r>
              <w:rPr>
                <w:sz w:val="20"/>
                <w:shd w:val="solid" w:color="FFFFFF" w:fill="auto"/>
              </w:rPr>
              <w:t>Số chi</w:t>
            </w:r>
          </w:p>
        </w:tc>
      </w:tr>
      <w:tr w:rsidR="003C7BC9" w14:paraId="6DF57054" w14:textId="77777777" w:rsidTr="003C7BC9">
        <w:tblPrEx>
          <w:tblBorders>
            <w:top w:val="none" w:sz="0" w:space="0" w:color="auto"/>
            <w:bottom w:val="none" w:sz="0" w:space="0" w:color="auto"/>
            <w:insideH w:val="none" w:sz="0" w:space="0" w:color="auto"/>
            <w:insideV w:val="none" w:sz="0" w:space="0" w:color="auto"/>
          </w:tblBorders>
        </w:tblPrEx>
        <w:tc>
          <w:tcPr>
            <w:tcW w:w="52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D9139FE" w14:textId="77777777" w:rsidR="00000000" w:rsidRDefault="00000000">
            <w:pPr>
              <w:spacing w:before="120"/>
              <w:jc w:val="center"/>
            </w:pPr>
            <w:r>
              <w:rPr>
                <w:sz w:val="20"/>
                <w:shd w:val="solid" w:color="FFFFFF" w:fill="auto"/>
              </w:rPr>
              <w:t>Danh mục</w:t>
            </w:r>
          </w:p>
        </w:tc>
        <w:tc>
          <w:tcPr>
            <w:tcW w:w="3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76AA99B" w14:textId="77777777" w:rsidR="00000000" w:rsidRDefault="00000000">
            <w:pPr>
              <w:spacing w:before="120"/>
              <w:jc w:val="center"/>
            </w:pPr>
            <w:r>
              <w:rPr>
                <w:sz w:val="20"/>
                <w:shd w:val="solid" w:color="FFFFFF" w:fill="auto"/>
              </w:rPr>
              <w:t>Loại tiền</w:t>
            </w:r>
          </w:p>
        </w:tc>
        <w:tc>
          <w:tcPr>
            <w:tcW w:w="6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1F95B1A" w14:textId="77777777" w:rsidR="00000000" w:rsidRDefault="00000000">
            <w:pPr>
              <w:spacing w:before="120"/>
              <w:jc w:val="center"/>
            </w:pPr>
            <w:r>
              <w:rPr>
                <w:sz w:val="20"/>
                <w:shd w:val="solid" w:color="FFFFFF" w:fill="auto"/>
              </w:rPr>
              <w:t>Nguyên tệ</w:t>
            </w:r>
          </w:p>
        </w:tc>
        <w:tc>
          <w:tcPr>
            <w:tcW w:w="362"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628CC57" w14:textId="77777777" w:rsidR="00000000" w:rsidRDefault="00000000">
            <w:pPr>
              <w:spacing w:before="120"/>
              <w:jc w:val="center"/>
            </w:pPr>
            <w:r>
              <w:rPr>
                <w:sz w:val="20"/>
                <w:shd w:val="solid" w:color="FFFFFF" w:fill="auto"/>
              </w:rPr>
              <w:t>Tỷ giá</w:t>
            </w:r>
          </w:p>
        </w:tc>
        <w:tc>
          <w:tcPr>
            <w:tcW w:w="541"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7E7AA808" w14:textId="77777777" w:rsidR="00000000" w:rsidRDefault="00000000">
            <w:pPr>
              <w:spacing w:before="120"/>
              <w:jc w:val="center"/>
            </w:pPr>
            <w:r>
              <w:rPr>
                <w:sz w:val="20"/>
                <w:shd w:val="solid" w:color="FFFFFF" w:fill="auto"/>
              </w:rPr>
              <w:t>Thành tiền</w:t>
            </w:r>
          </w:p>
        </w:tc>
        <w:tc>
          <w:tcPr>
            <w:tcW w:w="524"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428D25C1" w14:textId="77777777" w:rsidR="00000000" w:rsidRDefault="00000000">
            <w:pPr>
              <w:spacing w:before="120"/>
              <w:jc w:val="center"/>
            </w:pPr>
            <w:r>
              <w:rPr>
                <w:sz w:val="20"/>
                <w:shd w:val="solid" w:color="FFFFFF" w:fill="auto"/>
              </w:rPr>
              <w:t>Danh mục</w:t>
            </w:r>
          </w:p>
        </w:tc>
        <w:tc>
          <w:tcPr>
            <w:tcW w:w="426"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3BEE37DA" w14:textId="77777777" w:rsidR="00000000" w:rsidRDefault="00000000">
            <w:pPr>
              <w:spacing w:before="120"/>
              <w:jc w:val="center"/>
            </w:pPr>
            <w:r>
              <w:rPr>
                <w:sz w:val="20"/>
                <w:shd w:val="solid" w:color="FFFFFF" w:fill="auto"/>
              </w:rPr>
              <w:t>Loại tiền</w:t>
            </w:r>
          </w:p>
        </w:tc>
        <w:tc>
          <w:tcPr>
            <w:tcW w:w="621"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3CE17EC3" w14:textId="77777777" w:rsidR="00000000" w:rsidRDefault="00000000">
            <w:pPr>
              <w:spacing w:before="120"/>
              <w:jc w:val="center"/>
            </w:pPr>
            <w:r>
              <w:rPr>
                <w:sz w:val="20"/>
                <w:shd w:val="solid" w:color="FFFFFF" w:fill="auto"/>
              </w:rPr>
              <w:t>Nguyên tệ</w:t>
            </w:r>
          </w:p>
        </w:tc>
        <w:tc>
          <w:tcPr>
            <w:tcW w:w="425"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31C8CD24" w14:textId="77777777" w:rsidR="00000000" w:rsidRDefault="00000000">
            <w:pPr>
              <w:spacing w:before="120"/>
              <w:jc w:val="center"/>
            </w:pPr>
            <w:r>
              <w:rPr>
                <w:sz w:val="20"/>
                <w:shd w:val="solid" w:color="FFFFFF" w:fill="auto"/>
              </w:rPr>
              <w:t>Tỷ giá</w:t>
            </w:r>
          </w:p>
        </w:tc>
        <w:tc>
          <w:tcPr>
            <w:tcW w:w="546"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7F72B0CC" w14:textId="77777777" w:rsidR="00000000" w:rsidRDefault="00000000">
            <w:pPr>
              <w:spacing w:before="120"/>
              <w:jc w:val="center"/>
            </w:pPr>
            <w:r>
              <w:rPr>
                <w:sz w:val="20"/>
                <w:shd w:val="solid" w:color="FFFFFF" w:fill="auto"/>
              </w:rPr>
              <w:t>Thành tiền</w:t>
            </w:r>
          </w:p>
        </w:tc>
      </w:tr>
      <w:tr w:rsidR="003C7BC9" w14:paraId="51D7E49A" w14:textId="77777777" w:rsidTr="003C7BC9">
        <w:tblPrEx>
          <w:tblBorders>
            <w:top w:val="none" w:sz="0" w:space="0" w:color="auto"/>
            <w:bottom w:val="none" w:sz="0" w:space="0" w:color="auto"/>
            <w:insideH w:val="none" w:sz="0" w:space="0" w:color="auto"/>
            <w:insideV w:val="none" w:sz="0" w:space="0" w:color="auto"/>
          </w:tblBorders>
        </w:tblPrEx>
        <w:tc>
          <w:tcPr>
            <w:tcW w:w="52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BE327D8" w14:textId="77777777" w:rsidR="00000000" w:rsidRDefault="00000000">
            <w:pPr>
              <w:spacing w:before="120"/>
            </w:pPr>
            <w:r>
              <w:rPr>
                <w:sz w:val="20"/>
              </w:rPr>
              <w:t> </w:t>
            </w:r>
          </w:p>
        </w:tc>
        <w:tc>
          <w:tcPr>
            <w:tcW w:w="3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47C87DF" w14:textId="77777777" w:rsidR="00000000" w:rsidRDefault="00000000">
            <w:pPr>
              <w:spacing w:before="120"/>
            </w:pPr>
            <w:r>
              <w:rPr>
                <w:sz w:val="20"/>
              </w:rPr>
              <w:t> </w:t>
            </w:r>
          </w:p>
        </w:tc>
        <w:tc>
          <w:tcPr>
            <w:tcW w:w="6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8756056" w14:textId="77777777" w:rsidR="00000000" w:rsidRDefault="00000000">
            <w:pPr>
              <w:spacing w:before="120"/>
            </w:pPr>
            <w:r>
              <w:rPr>
                <w:sz w:val="20"/>
              </w:rPr>
              <w:t> </w:t>
            </w:r>
          </w:p>
        </w:tc>
        <w:tc>
          <w:tcPr>
            <w:tcW w:w="362"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9FD936A" w14:textId="77777777" w:rsidR="00000000" w:rsidRDefault="00000000">
            <w:pPr>
              <w:spacing w:before="120"/>
            </w:pPr>
            <w:r>
              <w:rPr>
                <w:sz w:val="20"/>
              </w:rPr>
              <w:t> </w:t>
            </w:r>
          </w:p>
        </w:tc>
        <w:tc>
          <w:tcPr>
            <w:tcW w:w="541"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451D0777" w14:textId="77777777" w:rsidR="00000000" w:rsidRDefault="00000000">
            <w:pPr>
              <w:spacing w:before="120"/>
            </w:pPr>
            <w:r>
              <w:rPr>
                <w:sz w:val="20"/>
              </w:rPr>
              <w:t> </w:t>
            </w:r>
          </w:p>
        </w:tc>
        <w:tc>
          <w:tcPr>
            <w:tcW w:w="524"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05B44ADB" w14:textId="77777777" w:rsidR="00000000" w:rsidRDefault="00000000">
            <w:pPr>
              <w:spacing w:before="120"/>
            </w:pPr>
            <w:r>
              <w:rPr>
                <w:sz w:val="20"/>
              </w:rPr>
              <w:t> </w:t>
            </w:r>
          </w:p>
        </w:tc>
        <w:tc>
          <w:tcPr>
            <w:tcW w:w="426"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70A8793D" w14:textId="77777777" w:rsidR="00000000" w:rsidRDefault="00000000">
            <w:pPr>
              <w:spacing w:before="120"/>
            </w:pPr>
            <w:r>
              <w:rPr>
                <w:sz w:val="20"/>
              </w:rPr>
              <w:t> </w:t>
            </w:r>
          </w:p>
        </w:tc>
        <w:tc>
          <w:tcPr>
            <w:tcW w:w="621"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0A401685" w14:textId="77777777" w:rsidR="00000000" w:rsidRDefault="00000000">
            <w:pPr>
              <w:spacing w:before="120"/>
            </w:pPr>
            <w:r>
              <w:rPr>
                <w:sz w:val="20"/>
              </w:rPr>
              <w:t> </w:t>
            </w:r>
          </w:p>
        </w:tc>
        <w:tc>
          <w:tcPr>
            <w:tcW w:w="425"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57AC9B72" w14:textId="77777777" w:rsidR="00000000" w:rsidRDefault="00000000">
            <w:pPr>
              <w:spacing w:before="120"/>
            </w:pPr>
            <w:r>
              <w:rPr>
                <w:sz w:val="20"/>
              </w:rPr>
              <w:t> </w:t>
            </w:r>
          </w:p>
        </w:tc>
        <w:tc>
          <w:tcPr>
            <w:tcW w:w="546"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13D447EC" w14:textId="77777777" w:rsidR="00000000" w:rsidRDefault="00000000">
            <w:pPr>
              <w:spacing w:before="120"/>
            </w:pPr>
            <w:r>
              <w:rPr>
                <w:sz w:val="20"/>
              </w:rPr>
              <w:t> </w:t>
            </w:r>
          </w:p>
        </w:tc>
      </w:tr>
      <w:tr w:rsidR="003C7BC9" w14:paraId="17C838A9" w14:textId="77777777" w:rsidTr="003C7BC9">
        <w:tblPrEx>
          <w:tblBorders>
            <w:top w:val="none" w:sz="0" w:space="0" w:color="auto"/>
            <w:bottom w:val="none" w:sz="0" w:space="0" w:color="auto"/>
            <w:insideH w:val="none" w:sz="0" w:space="0" w:color="auto"/>
            <w:insideV w:val="none" w:sz="0" w:space="0" w:color="auto"/>
          </w:tblBorders>
        </w:tblPrEx>
        <w:tc>
          <w:tcPr>
            <w:tcW w:w="52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269C6CE" w14:textId="77777777" w:rsidR="00000000" w:rsidRDefault="00000000">
            <w:pPr>
              <w:spacing w:before="120"/>
            </w:pPr>
            <w:r>
              <w:rPr>
                <w:sz w:val="20"/>
              </w:rPr>
              <w:t> </w:t>
            </w:r>
          </w:p>
        </w:tc>
        <w:tc>
          <w:tcPr>
            <w:tcW w:w="3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EFCA508" w14:textId="77777777" w:rsidR="00000000" w:rsidRDefault="00000000">
            <w:pPr>
              <w:spacing w:before="120"/>
            </w:pPr>
            <w:r>
              <w:rPr>
                <w:sz w:val="20"/>
              </w:rPr>
              <w:t> </w:t>
            </w:r>
          </w:p>
        </w:tc>
        <w:tc>
          <w:tcPr>
            <w:tcW w:w="6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D53CF5E" w14:textId="77777777" w:rsidR="00000000" w:rsidRDefault="00000000">
            <w:pPr>
              <w:spacing w:before="120"/>
            </w:pPr>
            <w:r>
              <w:rPr>
                <w:sz w:val="20"/>
              </w:rPr>
              <w:t> </w:t>
            </w:r>
          </w:p>
        </w:tc>
        <w:tc>
          <w:tcPr>
            <w:tcW w:w="362"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3470A1C" w14:textId="77777777" w:rsidR="00000000" w:rsidRDefault="00000000">
            <w:pPr>
              <w:spacing w:before="120"/>
            </w:pPr>
            <w:r>
              <w:rPr>
                <w:sz w:val="20"/>
              </w:rPr>
              <w:t> </w:t>
            </w:r>
          </w:p>
        </w:tc>
        <w:tc>
          <w:tcPr>
            <w:tcW w:w="541"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55F57AD1" w14:textId="77777777" w:rsidR="00000000" w:rsidRDefault="00000000">
            <w:pPr>
              <w:spacing w:before="120"/>
            </w:pPr>
            <w:r>
              <w:rPr>
                <w:sz w:val="20"/>
              </w:rPr>
              <w:t> </w:t>
            </w:r>
          </w:p>
        </w:tc>
        <w:tc>
          <w:tcPr>
            <w:tcW w:w="524"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45758F39" w14:textId="77777777" w:rsidR="00000000" w:rsidRDefault="00000000">
            <w:pPr>
              <w:spacing w:before="120"/>
            </w:pPr>
            <w:r>
              <w:rPr>
                <w:sz w:val="20"/>
              </w:rPr>
              <w:t> </w:t>
            </w:r>
          </w:p>
        </w:tc>
        <w:tc>
          <w:tcPr>
            <w:tcW w:w="426"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4A045BBE" w14:textId="77777777" w:rsidR="00000000" w:rsidRDefault="00000000">
            <w:pPr>
              <w:spacing w:before="120"/>
            </w:pPr>
            <w:r>
              <w:rPr>
                <w:sz w:val="20"/>
              </w:rPr>
              <w:t> </w:t>
            </w:r>
          </w:p>
        </w:tc>
        <w:tc>
          <w:tcPr>
            <w:tcW w:w="621"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2440604A" w14:textId="77777777" w:rsidR="00000000" w:rsidRDefault="00000000">
            <w:pPr>
              <w:spacing w:before="120"/>
            </w:pPr>
            <w:r>
              <w:rPr>
                <w:sz w:val="20"/>
              </w:rPr>
              <w:t> </w:t>
            </w:r>
          </w:p>
        </w:tc>
        <w:tc>
          <w:tcPr>
            <w:tcW w:w="425"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54BACFAC" w14:textId="77777777" w:rsidR="00000000" w:rsidRDefault="00000000">
            <w:pPr>
              <w:spacing w:before="120"/>
            </w:pPr>
            <w:r>
              <w:rPr>
                <w:sz w:val="20"/>
              </w:rPr>
              <w:t> </w:t>
            </w:r>
          </w:p>
        </w:tc>
        <w:tc>
          <w:tcPr>
            <w:tcW w:w="546"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1DBDDCB1" w14:textId="77777777" w:rsidR="00000000" w:rsidRDefault="00000000">
            <w:pPr>
              <w:spacing w:before="120"/>
            </w:pPr>
            <w:r>
              <w:rPr>
                <w:sz w:val="20"/>
              </w:rPr>
              <w:t> </w:t>
            </w:r>
          </w:p>
        </w:tc>
      </w:tr>
      <w:tr w:rsidR="003C7BC9" w14:paraId="68CFB47B" w14:textId="77777777" w:rsidTr="003C7BC9">
        <w:tblPrEx>
          <w:tblBorders>
            <w:top w:val="none" w:sz="0" w:space="0" w:color="auto"/>
            <w:bottom w:val="none" w:sz="0" w:space="0" w:color="auto"/>
            <w:insideH w:val="none" w:sz="0" w:space="0" w:color="auto"/>
            <w:insideV w:val="none" w:sz="0" w:space="0" w:color="auto"/>
          </w:tblBorders>
        </w:tblPrEx>
        <w:tc>
          <w:tcPr>
            <w:tcW w:w="52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732745F" w14:textId="77777777" w:rsidR="00000000" w:rsidRDefault="00000000">
            <w:pPr>
              <w:spacing w:before="120"/>
            </w:pPr>
            <w:r>
              <w:rPr>
                <w:sz w:val="20"/>
              </w:rPr>
              <w:t> </w:t>
            </w:r>
          </w:p>
        </w:tc>
        <w:tc>
          <w:tcPr>
            <w:tcW w:w="3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5A75D91" w14:textId="77777777" w:rsidR="00000000" w:rsidRDefault="00000000">
            <w:pPr>
              <w:spacing w:before="120"/>
            </w:pPr>
            <w:r>
              <w:rPr>
                <w:sz w:val="20"/>
              </w:rPr>
              <w:t> </w:t>
            </w:r>
          </w:p>
        </w:tc>
        <w:tc>
          <w:tcPr>
            <w:tcW w:w="6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0BD63A8" w14:textId="77777777" w:rsidR="00000000" w:rsidRDefault="00000000">
            <w:pPr>
              <w:spacing w:before="120"/>
            </w:pPr>
            <w:r>
              <w:rPr>
                <w:sz w:val="20"/>
              </w:rPr>
              <w:t> </w:t>
            </w:r>
          </w:p>
        </w:tc>
        <w:tc>
          <w:tcPr>
            <w:tcW w:w="362"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CA51805" w14:textId="77777777" w:rsidR="00000000" w:rsidRDefault="00000000">
            <w:pPr>
              <w:spacing w:before="120"/>
            </w:pPr>
            <w:r>
              <w:rPr>
                <w:sz w:val="20"/>
              </w:rPr>
              <w:t> </w:t>
            </w:r>
          </w:p>
        </w:tc>
        <w:tc>
          <w:tcPr>
            <w:tcW w:w="541"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7D2CDFCD" w14:textId="77777777" w:rsidR="00000000" w:rsidRDefault="00000000">
            <w:pPr>
              <w:spacing w:before="120"/>
            </w:pPr>
            <w:r>
              <w:rPr>
                <w:sz w:val="20"/>
              </w:rPr>
              <w:t> </w:t>
            </w:r>
          </w:p>
        </w:tc>
        <w:tc>
          <w:tcPr>
            <w:tcW w:w="524"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3D92BFB9" w14:textId="77777777" w:rsidR="00000000" w:rsidRDefault="00000000">
            <w:pPr>
              <w:spacing w:before="120"/>
            </w:pPr>
            <w:r>
              <w:rPr>
                <w:sz w:val="20"/>
              </w:rPr>
              <w:t> </w:t>
            </w:r>
          </w:p>
        </w:tc>
        <w:tc>
          <w:tcPr>
            <w:tcW w:w="426"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41D1E69C" w14:textId="77777777" w:rsidR="00000000" w:rsidRDefault="00000000">
            <w:pPr>
              <w:spacing w:before="120"/>
            </w:pPr>
            <w:r>
              <w:rPr>
                <w:sz w:val="20"/>
              </w:rPr>
              <w:t> </w:t>
            </w:r>
          </w:p>
        </w:tc>
        <w:tc>
          <w:tcPr>
            <w:tcW w:w="621"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2C88D6AD" w14:textId="77777777" w:rsidR="00000000" w:rsidRDefault="00000000">
            <w:pPr>
              <w:spacing w:before="120"/>
            </w:pPr>
            <w:r>
              <w:rPr>
                <w:sz w:val="20"/>
              </w:rPr>
              <w:t> </w:t>
            </w:r>
          </w:p>
        </w:tc>
        <w:tc>
          <w:tcPr>
            <w:tcW w:w="425"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18A062D2" w14:textId="77777777" w:rsidR="00000000" w:rsidRDefault="00000000">
            <w:pPr>
              <w:spacing w:before="120"/>
            </w:pPr>
            <w:r>
              <w:rPr>
                <w:sz w:val="20"/>
              </w:rPr>
              <w:t> </w:t>
            </w:r>
          </w:p>
        </w:tc>
        <w:tc>
          <w:tcPr>
            <w:tcW w:w="546"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5BFBE010" w14:textId="77777777" w:rsidR="00000000" w:rsidRDefault="00000000">
            <w:pPr>
              <w:spacing w:before="120"/>
            </w:pPr>
            <w:r>
              <w:rPr>
                <w:sz w:val="20"/>
              </w:rPr>
              <w:t> </w:t>
            </w:r>
          </w:p>
        </w:tc>
      </w:tr>
      <w:tr w:rsidR="003C7BC9" w14:paraId="25F007D7" w14:textId="77777777" w:rsidTr="003C7BC9">
        <w:tblPrEx>
          <w:tblBorders>
            <w:top w:val="none" w:sz="0" w:space="0" w:color="auto"/>
            <w:bottom w:val="none" w:sz="0" w:space="0" w:color="auto"/>
            <w:insideH w:val="none" w:sz="0" w:space="0" w:color="auto"/>
            <w:insideV w:val="none" w:sz="0" w:space="0" w:color="auto"/>
          </w:tblBorders>
        </w:tblPrEx>
        <w:tc>
          <w:tcPr>
            <w:tcW w:w="52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34BB764" w14:textId="77777777" w:rsidR="00000000" w:rsidRDefault="00000000">
            <w:pPr>
              <w:spacing w:before="120"/>
            </w:pPr>
            <w:r>
              <w:rPr>
                <w:sz w:val="20"/>
              </w:rPr>
              <w:t> </w:t>
            </w:r>
          </w:p>
        </w:tc>
        <w:tc>
          <w:tcPr>
            <w:tcW w:w="3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AC72F9A" w14:textId="77777777" w:rsidR="00000000" w:rsidRDefault="00000000">
            <w:pPr>
              <w:spacing w:before="120"/>
            </w:pPr>
            <w:r>
              <w:rPr>
                <w:sz w:val="20"/>
              </w:rPr>
              <w:t> </w:t>
            </w:r>
          </w:p>
        </w:tc>
        <w:tc>
          <w:tcPr>
            <w:tcW w:w="6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679EA3C" w14:textId="77777777" w:rsidR="00000000" w:rsidRDefault="00000000">
            <w:pPr>
              <w:spacing w:before="120"/>
            </w:pPr>
            <w:r>
              <w:rPr>
                <w:sz w:val="20"/>
              </w:rPr>
              <w:t> </w:t>
            </w:r>
          </w:p>
        </w:tc>
        <w:tc>
          <w:tcPr>
            <w:tcW w:w="362"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E1BCE9C" w14:textId="77777777" w:rsidR="00000000" w:rsidRDefault="00000000">
            <w:pPr>
              <w:spacing w:before="120"/>
            </w:pPr>
            <w:r>
              <w:rPr>
                <w:sz w:val="20"/>
              </w:rPr>
              <w:t> </w:t>
            </w:r>
          </w:p>
        </w:tc>
        <w:tc>
          <w:tcPr>
            <w:tcW w:w="541"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78C585A2" w14:textId="77777777" w:rsidR="00000000" w:rsidRDefault="00000000">
            <w:pPr>
              <w:spacing w:before="120"/>
            </w:pPr>
            <w:r>
              <w:rPr>
                <w:sz w:val="20"/>
              </w:rPr>
              <w:t> </w:t>
            </w:r>
          </w:p>
        </w:tc>
        <w:tc>
          <w:tcPr>
            <w:tcW w:w="524"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4CA49941" w14:textId="77777777" w:rsidR="00000000" w:rsidRDefault="00000000">
            <w:pPr>
              <w:spacing w:before="120"/>
            </w:pPr>
            <w:r>
              <w:rPr>
                <w:sz w:val="20"/>
              </w:rPr>
              <w:t> </w:t>
            </w:r>
          </w:p>
        </w:tc>
        <w:tc>
          <w:tcPr>
            <w:tcW w:w="426"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619820C3" w14:textId="77777777" w:rsidR="00000000" w:rsidRDefault="00000000">
            <w:pPr>
              <w:spacing w:before="120"/>
            </w:pPr>
            <w:r>
              <w:rPr>
                <w:sz w:val="20"/>
              </w:rPr>
              <w:t> </w:t>
            </w:r>
          </w:p>
        </w:tc>
        <w:tc>
          <w:tcPr>
            <w:tcW w:w="621"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242DC3FD" w14:textId="77777777" w:rsidR="00000000" w:rsidRDefault="00000000">
            <w:pPr>
              <w:spacing w:before="120"/>
            </w:pPr>
            <w:r>
              <w:rPr>
                <w:sz w:val="20"/>
              </w:rPr>
              <w:t> </w:t>
            </w:r>
          </w:p>
        </w:tc>
        <w:tc>
          <w:tcPr>
            <w:tcW w:w="425"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0AC49103" w14:textId="77777777" w:rsidR="00000000" w:rsidRDefault="00000000">
            <w:pPr>
              <w:spacing w:before="120"/>
            </w:pPr>
            <w:r>
              <w:rPr>
                <w:sz w:val="20"/>
              </w:rPr>
              <w:t> </w:t>
            </w:r>
          </w:p>
        </w:tc>
        <w:tc>
          <w:tcPr>
            <w:tcW w:w="546"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31FBDA3C" w14:textId="77777777" w:rsidR="00000000" w:rsidRDefault="00000000">
            <w:pPr>
              <w:spacing w:before="120"/>
            </w:pPr>
            <w:r>
              <w:rPr>
                <w:sz w:val="20"/>
              </w:rPr>
              <w:t> </w:t>
            </w:r>
          </w:p>
        </w:tc>
      </w:tr>
      <w:tr w:rsidR="003C7BC9" w14:paraId="258E5693" w14:textId="77777777" w:rsidTr="003C7BC9">
        <w:tblPrEx>
          <w:tblBorders>
            <w:top w:val="none" w:sz="0" w:space="0" w:color="auto"/>
            <w:bottom w:val="none" w:sz="0" w:space="0" w:color="auto"/>
            <w:insideH w:val="none" w:sz="0" w:space="0" w:color="auto"/>
            <w:insideV w:val="none" w:sz="0" w:space="0" w:color="auto"/>
          </w:tblBorders>
        </w:tblPrEx>
        <w:tc>
          <w:tcPr>
            <w:tcW w:w="52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46986FF" w14:textId="77777777" w:rsidR="00000000" w:rsidRDefault="00000000">
            <w:pPr>
              <w:spacing w:before="120"/>
            </w:pPr>
            <w:r>
              <w:rPr>
                <w:sz w:val="20"/>
              </w:rPr>
              <w:t> </w:t>
            </w:r>
          </w:p>
        </w:tc>
        <w:tc>
          <w:tcPr>
            <w:tcW w:w="3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6C877A" w14:textId="77777777" w:rsidR="00000000" w:rsidRDefault="00000000">
            <w:pPr>
              <w:spacing w:before="120"/>
            </w:pPr>
            <w:r>
              <w:rPr>
                <w:sz w:val="20"/>
              </w:rPr>
              <w:t> </w:t>
            </w:r>
          </w:p>
        </w:tc>
        <w:tc>
          <w:tcPr>
            <w:tcW w:w="6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1963EEA" w14:textId="77777777" w:rsidR="00000000" w:rsidRDefault="00000000">
            <w:pPr>
              <w:spacing w:before="120"/>
            </w:pPr>
            <w:r>
              <w:rPr>
                <w:sz w:val="20"/>
              </w:rPr>
              <w:t> </w:t>
            </w:r>
          </w:p>
        </w:tc>
        <w:tc>
          <w:tcPr>
            <w:tcW w:w="362"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BF890EA" w14:textId="77777777" w:rsidR="00000000" w:rsidRDefault="00000000">
            <w:pPr>
              <w:spacing w:before="120"/>
            </w:pPr>
            <w:r>
              <w:rPr>
                <w:sz w:val="20"/>
              </w:rPr>
              <w:t> </w:t>
            </w:r>
          </w:p>
        </w:tc>
        <w:tc>
          <w:tcPr>
            <w:tcW w:w="541"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43D56575" w14:textId="77777777" w:rsidR="00000000" w:rsidRDefault="00000000">
            <w:pPr>
              <w:spacing w:before="120"/>
            </w:pPr>
            <w:r>
              <w:rPr>
                <w:sz w:val="20"/>
              </w:rPr>
              <w:t> </w:t>
            </w:r>
          </w:p>
        </w:tc>
        <w:tc>
          <w:tcPr>
            <w:tcW w:w="524"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6CA20E9F" w14:textId="77777777" w:rsidR="00000000" w:rsidRDefault="00000000">
            <w:pPr>
              <w:spacing w:before="120"/>
            </w:pPr>
            <w:r>
              <w:rPr>
                <w:sz w:val="20"/>
              </w:rPr>
              <w:t> </w:t>
            </w:r>
          </w:p>
        </w:tc>
        <w:tc>
          <w:tcPr>
            <w:tcW w:w="426"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2017D0CA" w14:textId="77777777" w:rsidR="00000000" w:rsidRDefault="00000000">
            <w:pPr>
              <w:spacing w:before="120"/>
            </w:pPr>
            <w:r>
              <w:rPr>
                <w:sz w:val="20"/>
              </w:rPr>
              <w:t> </w:t>
            </w:r>
          </w:p>
        </w:tc>
        <w:tc>
          <w:tcPr>
            <w:tcW w:w="621"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4CB1A5EE" w14:textId="77777777" w:rsidR="00000000" w:rsidRDefault="00000000">
            <w:pPr>
              <w:spacing w:before="120"/>
            </w:pPr>
            <w:r>
              <w:rPr>
                <w:sz w:val="20"/>
              </w:rPr>
              <w:t> </w:t>
            </w:r>
          </w:p>
        </w:tc>
        <w:tc>
          <w:tcPr>
            <w:tcW w:w="425"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56377F6A" w14:textId="77777777" w:rsidR="00000000" w:rsidRDefault="00000000">
            <w:pPr>
              <w:spacing w:before="120"/>
            </w:pPr>
            <w:r>
              <w:rPr>
                <w:sz w:val="20"/>
              </w:rPr>
              <w:t> </w:t>
            </w:r>
          </w:p>
        </w:tc>
        <w:tc>
          <w:tcPr>
            <w:tcW w:w="546"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2A1FEB30" w14:textId="77777777" w:rsidR="00000000" w:rsidRDefault="00000000">
            <w:pPr>
              <w:spacing w:before="120"/>
            </w:pPr>
            <w:r>
              <w:rPr>
                <w:sz w:val="20"/>
              </w:rPr>
              <w:t> </w:t>
            </w:r>
          </w:p>
        </w:tc>
      </w:tr>
      <w:tr w:rsidR="003C7BC9" w14:paraId="634EF968" w14:textId="77777777" w:rsidTr="003C7BC9">
        <w:tblPrEx>
          <w:tblBorders>
            <w:top w:val="none" w:sz="0" w:space="0" w:color="auto"/>
            <w:bottom w:val="none" w:sz="0" w:space="0" w:color="auto"/>
            <w:insideH w:val="none" w:sz="0" w:space="0" w:color="auto"/>
            <w:insideV w:val="none" w:sz="0" w:space="0" w:color="auto"/>
          </w:tblBorders>
        </w:tblPrEx>
        <w:tc>
          <w:tcPr>
            <w:tcW w:w="52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09BF97A" w14:textId="77777777" w:rsidR="00000000" w:rsidRDefault="00000000">
            <w:pPr>
              <w:spacing w:before="120"/>
            </w:pPr>
            <w:r>
              <w:rPr>
                <w:sz w:val="20"/>
                <w:shd w:val="solid" w:color="FFFFFF" w:fill="auto"/>
              </w:rPr>
              <w:t>Tổng</w:t>
            </w:r>
          </w:p>
        </w:tc>
        <w:tc>
          <w:tcPr>
            <w:tcW w:w="3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ABEA060" w14:textId="77777777" w:rsidR="00000000" w:rsidRDefault="00000000">
            <w:pPr>
              <w:spacing w:before="120"/>
            </w:pPr>
            <w:r>
              <w:rPr>
                <w:sz w:val="20"/>
              </w:rPr>
              <w:t> </w:t>
            </w:r>
          </w:p>
        </w:tc>
        <w:tc>
          <w:tcPr>
            <w:tcW w:w="6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E1B61A8" w14:textId="77777777" w:rsidR="00000000" w:rsidRDefault="00000000">
            <w:pPr>
              <w:spacing w:before="120"/>
            </w:pPr>
            <w:r>
              <w:rPr>
                <w:sz w:val="20"/>
              </w:rPr>
              <w:t> </w:t>
            </w:r>
          </w:p>
        </w:tc>
        <w:tc>
          <w:tcPr>
            <w:tcW w:w="362"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B7E619E" w14:textId="77777777" w:rsidR="00000000" w:rsidRDefault="00000000">
            <w:pPr>
              <w:spacing w:before="120"/>
            </w:pPr>
            <w:r>
              <w:rPr>
                <w:sz w:val="20"/>
              </w:rPr>
              <w:t> </w:t>
            </w:r>
          </w:p>
        </w:tc>
        <w:tc>
          <w:tcPr>
            <w:tcW w:w="541"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65A6B08E" w14:textId="77777777" w:rsidR="00000000" w:rsidRDefault="00000000">
            <w:pPr>
              <w:spacing w:before="120"/>
            </w:pPr>
            <w:r>
              <w:rPr>
                <w:sz w:val="20"/>
              </w:rPr>
              <w:t> </w:t>
            </w:r>
          </w:p>
        </w:tc>
        <w:tc>
          <w:tcPr>
            <w:tcW w:w="524"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46D02774" w14:textId="77777777" w:rsidR="00000000" w:rsidRDefault="00000000">
            <w:pPr>
              <w:spacing w:before="120"/>
            </w:pPr>
            <w:r>
              <w:rPr>
                <w:sz w:val="20"/>
              </w:rPr>
              <w:t> </w:t>
            </w:r>
          </w:p>
        </w:tc>
        <w:tc>
          <w:tcPr>
            <w:tcW w:w="426"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3A866E40" w14:textId="77777777" w:rsidR="00000000" w:rsidRDefault="00000000">
            <w:pPr>
              <w:spacing w:before="120"/>
            </w:pPr>
            <w:r>
              <w:rPr>
                <w:sz w:val="20"/>
              </w:rPr>
              <w:t> </w:t>
            </w:r>
          </w:p>
        </w:tc>
        <w:tc>
          <w:tcPr>
            <w:tcW w:w="621"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5240504F" w14:textId="77777777" w:rsidR="00000000" w:rsidRDefault="00000000">
            <w:pPr>
              <w:spacing w:before="120"/>
            </w:pPr>
            <w:r>
              <w:rPr>
                <w:sz w:val="20"/>
              </w:rPr>
              <w:t> </w:t>
            </w:r>
          </w:p>
        </w:tc>
        <w:tc>
          <w:tcPr>
            <w:tcW w:w="425"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0855D659" w14:textId="77777777" w:rsidR="00000000" w:rsidRDefault="00000000">
            <w:pPr>
              <w:spacing w:before="120"/>
            </w:pPr>
            <w:r>
              <w:rPr>
                <w:sz w:val="20"/>
              </w:rPr>
              <w:t> </w:t>
            </w:r>
          </w:p>
        </w:tc>
        <w:tc>
          <w:tcPr>
            <w:tcW w:w="546"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600CBA2B" w14:textId="77777777" w:rsidR="00000000" w:rsidRDefault="00000000">
            <w:pPr>
              <w:spacing w:before="120"/>
            </w:pPr>
            <w:r>
              <w:rPr>
                <w:sz w:val="20"/>
              </w:rPr>
              <w:t> </w:t>
            </w:r>
          </w:p>
        </w:tc>
      </w:tr>
      <w:tr w:rsidR="003C7BC9" w14:paraId="36C266E6" w14:textId="77777777" w:rsidTr="003C7BC9">
        <w:tblPrEx>
          <w:tblBorders>
            <w:top w:val="none" w:sz="0" w:space="0" w:color="auto"/>
            <w:bottom w:val="none" w:sz="0" w:space="0" w:color="auto"/>
            <w:insideH w:val="none" w:sz="0" w:space="0" w:color="auto"/>
            <w:insideV w:val="none" w:sz="0" w:space="0" w:color="auto"/>
          </w:tblBorders>
        </w:tblPrEx>
        <w:tc>
          <w:tcPr>
            <w:tcW w:w="52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7C2F94C" w14:textId="77777777" w:rsidR="00000000" w:rsidRDefault="00000000">
            <w:pPr>
              <w:spacing w:before="120"/>
            </w:pPr>
            <w:r>
              <w:rPr>
                <w:sz w:val="20"/>
                <w:shd w:val="solid" w:color="FFFFFF" w:fill="auto"/>
              </w:rPr>
              <w:t>Mức chênh lệch</w:t>
            </w:r>
          </w:p>
        </w:tc>
        <w:tc>
          <w:tcPr>
            <w:tcW w:w="3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DE2D5BD" w14:textId="77777777" w:rsidR="00000000" w:rsidRDefault="00000000">
            <w:pPr>
              <w:spacing w:before="120"/>
            </w:pPr>
            <w:r>
              <w:rPr>
                <w:sz w:val="20"/>
              </w:rPr>
              <w:t> </w:t>
            </w:r>
          </w:p>
        </w:tc>
        <w:tc>
          <w:tcPr>
            <w:tcW w:w="6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22E9A89" w14:textId="77777777" w:rsidR="00000000" w:rsidRDefault="00000000">
            <w:pPr>
              <w:spacing w:before="120"/>
            </w:pPr>
            <w:r>
              <w:rPr>
                <w:sz w:val="20"/>
              </w:rPr>
              <w:t> </w:t>
            </w:r>
          </w:p>
        </w:tc>
        <w:tc>
          <w:tcPr>
            <w:tcW w:w="362"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0EB62AC" w14:textId="77777777" w:rsidR="00000000" w:rsidRDefault="00000000">
            <w:pPr>
              <w:spacing w:before="120"/>
            </w:pPr>
            <w:r>
              <w:rPr>
                <w:sz w:val="20"/>
              </w:rPr>
              <w:t> </w:t>
            </w:r>
          </w:p>
        </w:tc>
        <w:tc>
          <w:tcPr>
            <w:tcW w:w="541"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5E008261" w14:textId="77777777" w:rsidR="00000000" w:rsidRDefault="00000000">
            <w:pPr>
              <w:spacing w:before="120"/>
            </w:pPr>
            <w:r>
              <w:rPr>
                <w:sz w:val="20"/>
              </w:rPr>
              <w:t> </w:t>
            </w:r>
          </w:p>
        </w:tc>
        <w:tc>
          <w:tcPr>
            <w:tcW w:w="524"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5496B667" w14:textId="77777777" w:rsidR="00000000" w:rsidRDefault="00000000">
            <w:pPr>
              <w:spacing w:before="120"/>
            </w:pPr>
            <w:r>
              <w:rPr>
                <w:sz w:val="20"/>
              </w:rPr>
              <w:t> </w:t>
            </w:r>
          </w:p>
        </w:tc>
        <w:tc>
          <w:tcPr>
            <w:tcW w:w="426"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34E06E3A" w14:textId="77777777" w:rsidR="00000000" w:rsidRDefault="00000000">
            <w:pPr>
              <w:spacing w:before="120"/>
            </w:pPr>
            <w:r>
              <w:rPr>
                <w:sz w:val="20"/>
              </w:rPr>
              <w:t> </w:t>
            </w:r>
          </w:p>
        </w:tc>
        <w:tc>
          <w:tcPr>
            <w:tcW w:w="621"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20F174A0" w14:textId="77777777" w:rsidR="00000000" w:rsidRDefault="00000000">
            <w:pPr>
              <w:spacing w:before="120"/>
            </w:pPr>
            <w:r>
              <w:rPr>
                <w:sz w:val="20"/>
              </w:rPr>
              <w:t> </w:t>
            </w:r>
          </w:p>
        </w:tc>
        <w:tc>
          <w:tcPr>
            <w:tcW w:w="425"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6A13D186" w14:textId="77777777" w:rsidR="00000000" w:rsidRDefault="00000000">
            <w:pPr>
              <w:spacing w:before="120"/>
            </w:pPr>
            <w:r>
              <w:rPr>
                <w:sz w:val="20"/>
              </w:rPr>
              <w:t> </w:t>
            </w:r>
          </w:p>
        </w:tc>
        <w:tc>
          <w:tcPr>
            <w:tcW w:w="546"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1559F2C0" w14:textId="77777777" w:rsidR="00000000" w:rsidRDefault="00000000">
            <w:pPr>
              <w:spacing w:before="120"/>
            </w:pPr>
            <w:r>
              <w:rPr>
                <w:sz w:val="20"/>
              </w:rPr>
              <w:t> </w:t>
            </w:r>
          </w:p>
        </w:tc>
      </w:tr>
      <w:tr w:rsidR="003C7BC9" w14:paraId="035FF930" w14:textId="77777777" w:rsidTr="003C7BC9">
        <w:tblPrEx>
          <w:tblBorders>
            <w:top w:val="none" w:sz="0" w:space="0" w:color="auto"/>
            <w:bottom w:val="none" w:sz="0" w:space="0" w:color="auto"/>
            <w:insideH w:val="none" w:sz="0" w:space="0" w:color="auto"/>
            <w:insideV w:val="none" w:sz="0" w:space="0" w:color="auto"/>
          </w:tblBorders>
        </w:tblPrEx>
        <w:tc>
          <w:tcPr>
            <w:tcW w:w="5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F25367" w14:textId="77777777" w:rsidR="00000000" w:rsidRDefault="00000000">
            <w:pPr>
              <w:spacing w:before="120"/>
            </w:pPr>
            <w:r>
              <w:rPr>
                <w:sz w:val="20"/>
              </w:rPr>
              <w:t> </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768C0F" w14:textId="77777777" w:rsidR="00000000" w:rsidRDefault="00000000">
            <w:pPr>
              <w:spacing w:before="120"/>
            </w:pPr>
            <w:r>
              <w:rPr>
                <w:sz w:val="20"/>
              </w:rPr>
              <w:t> </w:t>
            </w:r>
          </w:p>
        </w:tc>
        <w:tc>
          <w:tcPr>
            <w:tcW w:w="6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E7D5AB" w14:textId="77777777" w:rsidR="00000000" w:rsidRDefault="00000000">
            <w:pPr>
              <w:spacing w:before="120"/>
            </w:pPr>
            <w:r>
              <w:rPr>
                <w:sz w:val="20"/>
              </w:rPr>
              <w:t> </w:t>
            </w:r>
          </w:p>
        </w:tc>
        <w:tc>
          <w:tcPr>
            <w:tcW w:w="3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FCE021" w14:textId="77777777" w:rsidR="00000000" w:rsidRDefault="00000000">
            <w:pPr>
              <w:spacing w:before="120"/>
            </w:pPr>
            <w:r>
              <w:rPr>
                <w:sz w:val="20"/>
              </w:rPr>
              <w:t> </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88A07A" w14:textId="77777777" w:rsidR="00000000" w:rsidRDefault="00000000">
            <w:pPr>
              <w:spacing w:before="120"/>
            </w:pPr>
            <w:r>
              <w:rPr>
                <w:sz w:val="20"/>
              </w:rPr>
              <w:t> </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815066" w14:textId="77777777" w:rsidR="00000000" w:rsidRDefault="00000000">
            <w:pPr>
              <w:spacing w:before="120"/>
            </w:pPr>
            <w:r>
              <w:rPr>
                <w:sz w:val="20"/>
              </w:rPr>
              <w:t> </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F617FF" w14:textId="77777777" w:rsidR="00000000" w:rsidRDefault="00000000">
            <w:pPr>
              <w:spacing w:before="120"/>
            </w:pPr>
            <w:r>
              <w:rPr>
                <w:sz w:val="20"/>
              </w:rPr>
              <w:t> </w:t>
            </w:r>
          </w:p>
        </w:tc>
        <w:tc>
          <w:tcPr>
            <w:tcW w:w="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035B4A" w14:textId="77777777" w:rsidR="00000000" w:rsidRDefault="00000000">
            <w:pPr>
              <w:spacing w:before="120"/>
            </w:pPr>
            <w:r>
              <w:rPr>
                <w:sz w:val="20"/>
              </w:rP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D214ED" w14:textId="77777777" w:rsidR="00000000" w:rsidRDefault="00000000">
            <w:pPr>
              <w:spacing w:before="120"/>
            </w:pPr>
            <w:r>
              <w:rPr>
                <w:sz w:val="20"/>
              </w:rPr>
              <w:t> </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79A948" w14:textId="77777777" w:rsidR="00000000" w:rsidRDefault="00000000">
            <w:pPr>
              <w:spacing w:before="120"/>
            </w:pPr>
            <w:r>
              <w:rPr>
                <w:sz w:val="20"/>
              </w:rPr>
              <w:t> </w:t>
            </w:r>
          </w:p>
        </w:tc>
      </w:tr>
      <w:tr w:rsidR="00000000" w14:paraId="7D01D6B5" w14:textId="77777777">
        <w:tblPrEx>
          <w:tblBorders>
            <w:top w:val="none" w:sz="0" w:space="0" w:color="auto"/>
            <w:bottom w:val="none" w:sz="0" w:space="0" w:color="auto"/>
            <w:insideH w:val="none" w:sz="0" w:space="0" w:color="auto"/>
            <w:insideV w:val="none" w:sz="0" w:space="0" w:color="auto"/>
          </w:tblBorders>
        </w:tblPrEx>
        <w:tc>
          <w:tcPr>
            <w:tcW w:w="117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13E76B99" w14:textId="77777777" w:rsidR="00000000" w:rsidRDefault="00000000"/>
        </w:tc>
        <w:tc>
          <w:tcPr>
            <w:tcW w:w="88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30179929" w14:textId="77777777" w:rsidR="00000000" w:rsidRDefault="00000000"/>
        </w:tc>
        <w:tc>
          <w:tcPr>
            <w:tcW w:w="142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145B85CD" w14:textId="77777777" w:rsidR="00000000" w:rsidRDefault="00000000"/>
        </w:tc>
        <w:tc>
          <w:tcPr>
            <w:tcW w:w="40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1628BD07" w14:textId="77777777" w:rsidR="00000000" w:rsidRDefault="00000000"/>
        </w:tc>
        <w:tc>
          <w:tcPr>
            <w:tcW w:w="40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33E867D2" w14:textId="77777777" w:rsidR="00000000" w:rsidRDefault="00000000"/>
        </w:tc>
        <w:tc>
          <w:tcPr>
            <w:tcW w:w="121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75E3B88E" w14:textId="77777777" w:rsidR="00000000" w:rsidRDefault="00000000"/>
        </w:tc>
        <w:tc>
          <w:tcPr>
            <w:tcW w:w="117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3C2C148D" w14:textId="77777777" w:rsidR="00000000" w:rsidRDefault="00000000"/>
        </w:tc>
        <w:tc>
          <w:tcPr>
            <w:tcW w:w="96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021D2D88" w14:textId="77777777" w:rsidR="00000000" w:rsidRDefault="00000000"/>
        </w:tc>
        <w:tc>
          <w:tcPr>
            <w:tcW w:w="139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346878BF" w14:textId="77777777" w:rsidR="00000000" w:rsidRDefault="00000000"/>
        </w:tc>
        <w:tc>
          <w:tcPr>
            <w:tcW w:w="94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26ED1606" w14:textId="77777777" w:rsidR="00000000" w:rsidRDefault="00000000"/>
        </w:tc>
        <w:tc>
          <w:tcPr>
            <w:tcW w:w="123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7072BE77" w14:textId="77777777" w:rsidR="00000000" w:rsidRDefault="00000000"/>
        </w:tc>
      </w:tr>
    </w:tbl>
    <w:p w14:paraId="4A96EB25" w14:textId="77777777" w:rsidR="00000000" w:rsidRDefault="00000000">
      <w:pPr>
        <w:spacing w:before="120" w:after="280" w:afterAutospacing="1"/>
      </w:pPr>
      <w:r>
        <w:rPr>
          <w:vanish/>
          <w:sz w:val="20"/>
        </w:rPr>
        <w:t> </w:t>
      </w:r>
    </w:p>
    <w:p w14:paraId="1AC7BAFE" w14:textId="77777777" w:rsidR="00000000" w:rsidRDefault="00000000">
      <w:pPr>
        <w:spacing w:before="120"/>
      </w:pPr>
      <w:r>
        <w:rPr>
          <w:sz w:val="20"/>
          <w:shd w:val="solid" w:color="FFFFFF" w:fill="auto"/>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340"/>
        <w:gridCol w:w="2340"/>
        <w:gridCol w:w="2340"/>
        <w:gridCol w:w="2340"/>
      </w:tblGrid>
      <w:tr w:rsidR="00000000" w14:paraId="27E9A10A" w14:textId="77777777">
        <w:trPr>
          <w:trHeight w:val="900"/>
        </w:trPr>
        <w:tc>
          <w:tcPr>
            <w:tcW w:w="1250" w:type="pct"/>
            <w:tcBorders>
              <w:top w:val="nil"/>
              <w:left w:val="nil"/>
              <w:bottom w:val="nil"/>
              <w:right w:val="nil"/>
              <w:tl2br w:val="nil"/>
              <w:tr2bl w:val="nil"/>
            </w:tcBorders>
            <w:shd w:val="clear" w:color="auto" w:fill="auto"/>
            <w:tcMar>
              <w:top w:w="0" w:type="dxa"/>
              <w:left w:w="108" w:type="dxa"/>
              <w:bottom w:w="0" w:type="dxa"/>
              <w:right w:w="108" w:type="dxa"/>
            </w:tcMar>
          </w:tcPr>
          <w:p w14:paraId="7B5D5FDC" w14:textId="77777777" w:rsidR="00000000" w:rsidRDefault="00000000">
            <w:pPr>
              <w:spacing w:before="120"/>
              <w:jc w:val="center"/>
            </w:pPr>
            <w:r>
              <w:rPr>
                <w:b/>
                <w:bCs/>
                <w:sz w:val="20"/>
                <w:shd w:val="solid" w:color="FFFFFF" w:fill="auto"/>
              </w:rPr>
              <w:t>Giám đốc</w:t>
            </w:r>
          </w:p>
          <w:p w14:paraId="483386F6" w14:textId="77777777" w:rsidR="00000000" w:rsidRDefault="00000000">
            <w:pPr>
              <w:spacing w:before="120"/>
              <w:jc w:val="center"/>
            </w:pPr>
            <w:r>
              <w:rPr>
                <w:i/>
                <w:iCs/>
                <w:sz w:val="20"/>
                <w:shd w:val="solid" w:color="FFFFFF" w:fill="auto"/>
              </w:rPr>
              <w:t>(Ký và ghi rõ</w:t>
            </w:r>
            <w:r>
              <w:rPr>
                <w:i/>
                <w:iCs/>
                <w:sz w:val="20"/>
                <w:shd w:val="solid" w:color="FFFFFF" w:fill="auto"/>
              </w:rPr>
              <w:br/>
              <w:t>họ tên)</w:t>
            </w:r>
          </w:p>
        </w:tc>
        <w:tc>
          <w:tcPr>
            <w:tcW w:w="1250" w:type="pct"/>
            <w:tcBorders>
              <w:top w:val="nil"/>
              <w:left w:val="nil"/>
              <w:bottom w:val="nil"/>
              <w:right w:val="nil"/>
              <w:tl2br w:val="nil"/>
              <w:tr2bl w:val="nil"/>
            </w:tcBorders>
            <w:shd w:val="clear" w:color="auto" w:fill="auto"/>
            <w:tcMar>
              <w:top w:w="0" w:type="dxa"/>
              <w:left w:w="108" w:type="dxa"/>
              <w:bottom w:w="0" w:type="dxa"/>
              <w:right w:w="108" w:type="dxa"/>
            </w:tcMar>
          </w:tcPr>
          <w:p w14:paraId="7BCD77EF" w14:textId="77777777" w:rsidR="00000000" w:rsidRDefault="00000000">
            <w:pPr>
              <w:spacing w:before="120"/>
              <w:jc w:val="center"/>
            </w:pPr>
            <w:r>
              <w:rPr>
                <w:b/>
                <w:bCs/>
                <w:sz w:val="20"/>
                <w:shd w:val="solid" w:color="FFFFFF" w:fill="auto"/>
              </w:rPr>
              <w:t>Kế toán</w:t>
            </w:r>
          </w:p>
          <w:p w14:paraId="147F1399" w14:textId="77777777" w:rsidR="00000000" w:rsidRDefault="00000000">
            <w:pPr>
              <w:spacing w:before="120"/>
              <w:jc w:val="center"/>
            </w:pPr>
            <w:r>
              <w:rPr>
                <w:i/>
                <w:iCs/>
                <w:sz w:val="20"/>
                <w:shd w:val="solid" w:color="FFFFFF" w:fill="auto"/>
              </w:rPr>
              <w:t>(Ký và ghi rõ</w:t>
            </w:r>
            <w:r>
              <w:rPr>
                <w:i/>
                <w:iCs/>
                <w:sz w:val="20"/>
                <w:shd w:val="solid" w:color="FFFFFF" w:fill="auto"/>
              </w:rPr>
              <w:br/>
              <w:t>họ tên)</w:t>
            </w:r>
          </w:p>
        </w:tc>
        <w:tc>
          <w:tcPr>
            <w:tcW w:w="1250" w:type="pct"/>
            <w:tcBorders>
              <w:top w:val="nil"/>
              <w:left w:val="nil"/>
              <w:bottom w:val="nil"/>
              <w:right w:val="nil"/>
              <w:tl2br w:val="nil"/>
              <w:tr2bl w:val="nil"/>
            </w:tcBorders>
            <w:shd w:val="clear" w:color="auto" w:fill="auto"/>
            <w:tcMar>
              <w:top w:w="0" w:type="dxa"/>
              <w:left w:w="108" w:type="dxa"/>
              <w:bottom w:w="0" w:type="dxa"/>
              <w:right w:w="108" w:type="dxa"/>
            </w:tcMar>
          </w:tcPr>
          <w:p w14:paraId="6A1F8D27" w14:textId="77777777" w:rsidR="00000000" w:rsidRDefault="00000000">
            <w:pPr>
              <w:spacing w:before="120"/>
              <w:jc w:val="center"/>
            </w:pPr>
            <w:r>
              <w:rPr>
                <w:b/>
                <w:bCs/>
                <w:sz w:val="20"/>
                <w:shd w:val="solid" w:color="FFFFFF" w:fill="auto"/>
              </w:rPr>
              <w:t>Thủ quỹ</w:t>
            </w:r>
          </w:p>
          <w:p w14:paraId="5776F053" w14:textId="77777777" w:rsidR="00000000" w:rsidRDefault="00000000">
            <w:pPr>
              <w:spacing w:before="120"/>
              <w:jc w:val="center"/>
            </w:pPr>
            <w:r>
              <w:rPr>
                <w:i/>
                <w:iCs/>
                <w:sz w:val="20"/>
                <w:shd w:val="solid" w:color="FFFFFF" w:fill="auto"/>
              </w:rPr>
              <w:t>(Ký và ghi rõ</w:t>
            </w:r>
            <w:r>
              <w:rPr>
                <w:i/>
                <w:iCs/>
                <w:sz w:val="20"/>
                <w:shd w:val="solid" w:color="FFFFFF" w:fill="auto"/>
              </w:rPr>
              <w:br/>
              <w:t>họ tên)</w:t>
            </w:r>
          </w:p>
        </w:tc>
        <w:tc>
          <w:tcPr>
            <w:tcW w:w="1250" w:type="pct"/>
            <w:tcBorders>
              <w:top w:val="nil"/>
              <w:left w:val="nil"/>
              <w:bottom w:val="nil"/>
              <w:right w:val="nil"/>
              <w:tl2br w:val="nil"/>
              <w:tr2bl w:val="nil"/>
            </w:tcBorders>
            <w:shd w:val="clear" w:color="auto" w:fill="auto"/>
            <w:tcMar>
              <w:top w:w="0" w:type="dxa"/>
              <w:left w:w="108" w:type="dxa"/>
              <w:bottom w:w="0" w:type="dxa"/>
              <w:right w:w="108" w:type="dxa"/>
            </w:tcMar>
          </w:tcPr>
          <w:p w14:paraId="08EE9438" w14:textId="77777777" w:rsidR="00000000" w:rsidRDefault="00000000">
            <w:pPr>
              <w:spacing w:before="120"/>
              <w:jc w:val="center"/>
            </w:pPr>
            <w:r>
              <w:rPr>
                <w:b/>
                <w:bCs/>
                <w:sz w:val="20"/>
                <w:shd w:val="solid" w:color="FFFFFF" w:fill="auto"/>
              </w:rPr>
              <w:t>Thu ngân</w:t>
            </w:r>
          </w:p>
          <w:p w14:paraId="43B8E9AE" w14:textId="77777777" w:rsidR="00000000" w:rsidRDefault="00000000">
            <w:pPr>
              <w:spacing w:before="120"/>
              <w:jc w:val="center"/>
            </w:pPr>
            <w:r>
              <w:rPr>
                <w:i/>
                <w:iCs/>
                <w:sz w:val="20"/>
                <w:shd w:val="solid" w:color="FFFFFF" w:fill="auto"/>
              </w:rPr>
              <w:t>(Ký và ghi rõ</w:t>
            </w:r>
            <w:r>
              <w:rPr>
                <w:i/>
                <w:iCs/>
                <w:sz w:val="20"/>
                <w:shd w:val="solid" w:color="FFFFFF" w:fill="auto"/>
              </w:rPr>
              <w:br/>
              <w:t>họ tên)</w:t>
            </w:r>
          </w:p>
        </w:tc>
      </w:tr>
    </w:tbl>
    <w:p w14:paraId="48D3B487" w14:textId="77777777" w:rsidR="00000000" w:rsidRDefault="00000000">
      <w:pPr>
        <w:spacing w:before="120"/>
      </w:pPr>
      <w:r>
        <w:rPr>
          <w:sz w:val="20"/>
          <w:shd w:val="solid" w:color="FFFFFF" w:fill="auto"/>
        </w:rPr>
        <w:t>Ghi chú: - Phiếu này được lập làm 3 liên tại quầy thu ngân;</w:t>
      </w:r>
    </w:p>
    <w:p w14:paraId="7CC18C36" w14:textId="77777777" w:rsidR="00000000" w:rsidRDefault="00000000">
      <w:pPr>
        <w:spacing w:before="120"/>
      </w:pPr>
      <w:r>
        <w:rPr>
          <w:sz w:val="20"/>
          <w:shd w:val="solid" w:color="FFFFFF" w:fill="auto"/>
        </w:rPr>
        <w:t>- Loại tiền được ghi theo loại tiền thực thu;</w:t>
      </w:r>
    </w:p>
    <w:p w14:paraId="282CE669" w14:textId="77777777" w:rsidR="00000000" w:rsidRDefault="00000000">
      <w:pPr>
        <w:spacing w:before="120"/>
      </w:pPr>
      <w:r>
        <w:rPr>
          <w:sz w:val="20"/>
          <w:shd w:val="solid" w:color="FFFFFF" w:fill="auto"/>
        </w:rPr>
        <w:t>- Tỷ giá được ghi theo tỷ giá chuyển đổi.</w:t>
      </w:r>
    </w:p>
    <w:p w14:paraId="5D90081C" w14:textId="77777777" w:rsidR="00000000" w:rsidRDefault="00000000">
      <w:pPr>
        <w:spacing w:before="120"/>
      </w:pPr>
      <w:r>
        <w:rPr>
          <w:sz w:val="20"/>
        </w:rPr>
        <w:t> </w:t>
      </w:r>
    </w:p>
    <w:p w14:paraId="7993FC53" w14:textId="77777777" w:rsidR="00000000" w:rsidRDefault="00000000">
      <w:pPr>
        <w:spacing w:before="120"/>
        <w:jc w:val="center"/>
      </w:pPr>
      <w:bookmarkStart w:id="42" w:name="chuong_pl_6"/>
      <w:r>
        <w:rPr>
          <w:b/>
          <w:bCs/>
          <w:shd w:val="solid" w:color="FFFFFF" w:fill="auto"/>
        </w:rPr>
        <w:t>PHỤ LỤC SỐ 06</w:t>
      </w:r>
      <w:bookmarkEnd w:id="42"/>
    </w:p>
    <w:p w14:paraId="3D43FA68" w14:textId="77777777" w:rsidR="00000000" w:rsidRDefault="00000000">
      <w:pPr>
        <w:spacing w:before="120"/>
        <w:jc w:val="center"/>
      </w:pPr>
      <w:bookmarkStart w:id="43" w:name="chuong_pl_6_name"/>
      <w:r>
        <w:rPr>
          <w:bCs/>
          <w:sz w:val="20"/>
          <w:shd w:val="solid" w:color="FFFFFF" w:fill="auto"/>
        </w:rPr>
        <w:t>BÁO CÁO SỐ LƯỢNG, CHỦNG LOẠI MÁY, LOẠI HÌNH TRÒ CHƠI ĐIỆN TỬ CÓ THƯỞNG</w:t>
      </w:r>
      <w:bookmarkEnd w:id="43"/>
      <w:r>
        <w:rPr>
          <w:b/>
          <w:bCs/>
          <w:sz w:val="20"/>
        </w:rPr>
        <w:br/>
      </w:r>
      <w:r>
        <w:rPr>
          <w:i/>
          <w:iCs/>
          <w:sz w:val="20"/>
          <w:shd w:val="solid" w:color="FFFFFF" w:fill="auto"/>
        </w:rPr>
        <w:t>Kỳ báo cáo: Quý..../Năm</w:t>
      </w:r>
      <w:r>
        <w:rPr>
          <w:sz w:val="20"/>
        </w:rPr>
        <w:br/>
      </w:r>
      <w:r>
        <w:rPr>
          <w:i/>
          <w:iCs/>
          <w:sz w:val="20"/>
          <w:shd w:val="solid" w:color="FFFFFF" w:fill="auto"/>
        </w:rPr>
        <w:t>(Ban hành kèm theo Thông tư số 39/2022/TT-BTC ngày 24 tháng 6 năm 2022 của Bộ trưởng Bộ Tài chính)</w:t>
      </w:r>
    </w:p>
    <w:p w14:paraId="73EA442A" w14:textId="77777777" w:rsidR="00000000" w:rsidRDefault="00000000">
      <w:pPr>
        <w:spacing w:before="120"/>
      </w:pPr>
      <w:r>
        <w:rPr>
          <w:sz w:val="20"/>
          <w:shd w:val="solid" w:color="FFFFFF" w:fill="auto"/>
        </w:rPr>
        <w:t>Tên doanh nghiệp:</w:t>
      </w:r>
    </w:p>
    <w:p w14:paraId="7D45FE08" w14:textId="77777777" w:rsidR="00000000" w:rsidRDefault="00000000">
      <w:pPr>
        <w:spacing w:before="120"/>
      </w:pPr>
      <w:r>
        <w:rPr>
          <w:sz w:val="20"/>
          <w:shd w:val="solid" w:color="FFFFFF" w:fill="auto"/>
        </w:rPr>
        <w:t>Số, ngày cấp Giấy chứng nhận đủ điều kiện kinh doanh: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81"/>
        <w:gridCol w:w="2470"/>
        <w:gridCol w:w="1299"/>
        <w:gridCol w:w="1285"/>
        <w:gridCol w:w="1246"/>
        <w:gridCol w:w="1255"/>
        <w:gridCol w:w="1304"/>
      </w:tblGrid>
      <w:tr w:rsidR="003C7BC9" w14:paraId="47EBDABE" w14:textId="77777777" w:rsidTr="003C7BC9">
        <w:trPr>
          <w:trHeight w:val="15"/>
        </w:trPr>
        <w:tc>
          <w:tcPr>
            <w:tcW w:w="257" w:type="pct"/>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012F8600" w14:textId="77777777" w:rsidR="00000000" w:rsidRDefault="00000000">
            <w:pPr>
              <w:spacing w:before="120"/>
              <w:jc w:val="center"/>
            </w:pPr>
            <w:r>
              <w:rPr>
                <w:b/>
                <w:bCs/>
                <w:sz w:val="20"/>
                <w:shd w:val="solid" w:color="FFFFFF" w:fill="auto"/>
              </w:rPr>
              <w:lastRenderedPageBreak/>
              <w:t>TT</w:t>
            </w:r>
          </w:p>
        </w:tc>
        <w:tc>
          <w:tcPr>
            <w:tcW w:w="1322"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173462AD" w14:textId="77777777" w:rsidR="00000000" w:rsidRDefault="00000000">
            <w:pPr>
              <w:spacing w:before="120"/>
              <w:jc w:val="center"/>
            </w:pPr>
            <w:r>
              <w:rPr>
                <w:b/>
                <w:bCs/>
                <w:sz w:val="20"/>
                <w:shd w:val="solid" w:color="FFFFFF" w:fill="auto"/>
              </w:rPr>
              <w:t>Chủng loại máy, loại hình trò chơi điện tử có thưởng</w:t>
            </w:r>
          </w:p>
        </w:tc>
        <w:tc>
          <w:tcPr>
            <w:tcW w:w="695"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4FBA54EC" w14:textId="77777777" w:rsidR="00000000" w:rsidRDefault="00000000">
            <w:pPr>
              <w:spacing w:before="120"/>
              <w:jc w:val="center"/>
            </w:pPr>
            <w:r>
              <w:rPr>
                <w:b/>
                <w:bCs/>
                <w:sz w:val="20"/>
                <w:shd w:val="solid" w:color="FFFFFF" w:fill="auto"/>
              </w:rPr>
              <w:t>Số lượng máy đầu kỳ</w:t>
            </w:r>
          </w:p>
        </w:tc>
        <w:tc>
          <w:tcPr>
            <w:tcW w:w="2027" w:type="pct"/>
            <w:gridSpan w:val="3"/>
            <w:tcBorders>
              <w:top w:val="single" w:sz="8" w:space="0" w:color="auto"/>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3A58D16A" w14:textId="77777777" w:rsidR="00000000" w:rsidRDefault="00000000">
            <w:pPr>
              <w:spacing w:before="120"/>
              <w:jc w:val="center"/>
            </w:pPr>
            <w:r>
              <w:rPr>
                <w:b/>
                <w:bCs/>
                <w:sz w:val="20"/>
                <w:shd w:val="solid" w:color="FFFFFF" w:fill="auto"/>
              </w:rPr>
              <w:t>Số lượng máy thay đổi trong kỳ</w:t>
            </w:r>
          </w:p>
        </w:tc>
        <w:tc>
          <w:tcPr>
            <w:tcW w:w="698" w:type="pct"/>
            <w:tcBorders>
              <w:top w:val="single" w:sz="8" w:space="0" w:color="auto"/>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0325459A" w14:textId="77777777" w:rsidR="00000000" w:rsidRDefault="00000000">
            <w:pPr>
              <w:spacing w:before="120"/>
              <w:jc w:val="center"/>
            </w:pPr>
            <w:r>
              <w:rPr>
                <w:b/>
                <w:bCs/>
                <w:sz w:val="20"/>
                <w:shd w:val="solid" w:color="FFFFFF" w:fill="auto"/>
              </w:rPr>
              <w:t>Số lượng máy cuối kỳ</w:t>
            </w:r>
          </w:p>
        </w:tc>
      </w:tr>
      <w:tr w:rsidR="00000000" w14:paraId="06A74380" w14:textId="77777777">
        <w:tblPrEx>
          <w:tblBorders>
            <w:top w:val="none" w:sz="0" w:space="0" w:color="auto"/>
            <w:bottom w:val="none" w:sz="0" w:space="0" w:color="auto"/>
            <w:insideH w:val="none" w:sz="0" w:space="0" w:color="auto"/>
            <w:insideV w:val="none" w:sz="0" w:space="0" w:color="auto"/>
          </w:tblBorders>
        </w:tblPrEx>
        <w:trPr>
          <w:trHeight w:val="15"/>
        </w:trPr>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3E3394E6"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BE41F48"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991044A" w14:textId="77777777" w:rsidR="00000000" w:rsidRDefault="00000000">
            <w:pPr>
              <w:spacing w:before="120"/>
              <w:jc w:val="center"/>
            </w:pPr>
          </w:p>
        </w:tc>
        <w:tc>
          <w:tcPr>
            <w:tcW w:w="688"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2B5E83BE" w14:textId="77777777" w:rsidR="00000000" w:rsidRDefault="00000000">
            <w:pPr>
              <w:spacing w:before="120"/>
              <w:jc w:val="center"/>
            </w:pPr>
            <w:r>
              <w:rPr>
                <w:b/>
                <w:bCs/>
                <w:sz w:val="20"/>
                <w:shd w:val="solid" w:color="FFFFFF" w:fill="auto"/>
              </w:rPr>
              <w:t>Nhập mới</w:t>
            </w:r>
          </w:p>
        </w:tc>
        <w:tc>
          <w:tcPr>
            <w:tcW w:w="667"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63F0E956" w14:textId="77777777" w:rsidR="00000000" w:rsidRDefault="00000000">
            <w:pPr>
              <w:spacing w:before="120"/>
              <w:jc w:val="center"/>
            </w:pPr>
            <w:r>
              <w:rPr>
                <w:b/>
                <w:bCs/>
                <w:sz w:val="20"/>
                <w:shd w:val="solid" w:color="FFFFFF" w:fill="auto"/>
              </w:rPr>
              <w:t>Tái xuất</w:t>
            </w:r>
          </w:p>
        </w:tc>
        <w:tc>
          <w:tcPr>
            <w:tcW w:w="672"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2C3475DD" w14:textId="77777777" w:rsidR="00000000" w:rsidRDefault="00000000">
            <w:pPr>
              <w:spacing w:before="120"/>
              <w:jc w:val="center"/>
            </w:pPr>
            <w:r>
              <w:rPr>
                <w:b/>
                <w:bCs/>
                <w:sz w:val="20"/>
                <w:shd w:val="solid" w:color="FFFFFF" w:fill="auto"/>
              </w:rPr>
              <w:t>Tiêu hủy</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739A6F28" w14:textId="77777777" w:rsidR="00000000" w:rsidRDefault="00000000">
            <w:pPr>
              <w:spacing w:before="120"/>
              <w:jc w:val="center"/>
            </w:pPr>
          </w:p>
        </w:tc>
      </w:tr>
      <w:tr w:rsidR="00000000" w14:paraId="2EB4EB12" w14:textId="77777777">
        <w:tblPrEx>
          <w:tblBorders>
            <w:top w:val="none" w:sz="0" w:space="0" w:color="auto"/>
            <w:bottom w:val="none" w:sz="0" w:space="0" w:color="auto"/>
            <w:insideH w:val="none" w:sz="0" w:space="0" w:color="auto"/>
            <w:insideV w:val="none" w:sz="0" w:space="0" w:color="auto"/>
          </w:tblBorders>
        </w:tblPrEx>
        <w:trPr>
          <w:trHeight w:val="15"/>
        </w:trPr>
        <w:tc>
          <w:tcPr>
            <w:tcW w:w="257" w:type="pct"/>
            <w:tcBorders>
              <w:top w:val="nil"/>
              <w:left w:val="single" w:sz="8" w:space="0" w:color="auto"/>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59D5439D" w14:textId="77777777" w:rsidR="00000000" w:rsidRDefault="00000000">
            <w:pPr>
              <w:spacing w:before="120"/>
              <w:jc w:val="center"/>
            </w:pPr>
            <w:r>
              <w:rPr>
                <w:sz w:val="20"/>
                <w:shd w:val="solid" w:color="FFFFFF" w:fill="auto"/>
              </w:rPr>
              <w:t>1</w:t>
            </w:r>
          </w:p>
        </w:tc>
        <w:tc>
          <w:tcPr>
            <w:tcW w:w="1322"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658FCE20" w14:textId="77777777" w:rsidR="00000000" w:rsidRDefault="00000000">
            <w:pPr>
              <w:spacing w:before="120"/>
            </w:pPr>
            <w:r>
              <w:rPr>
                <w:sz w:val="20"/>
                <w:shd w:val="solid" w:color="FFFFFF" w:fill="auto"/>
              </w:rPr>
              <w:t>Máy giật xèng</w:t>
            </w:r>
          </w:p>
        </w:tc>
        <w:tc>
          <w:tcPr>
            <w:tcW w:w="695"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58E397A3" w14:textId="77777777" w:rsidR="00000000" w:rsidRDefault="00000000">
            <w:pPr>
              <w:spacing w:before="120"/>
            </w:pPr>
            <w:r>
              <w:rPr>
                <w:sz w:val="20"/>
              </w:rPr>
              <w:t> </w:t>
            </w:r>
          </w:p>
        </w:tc>
        <w:tc>
          <w:tcPr>
            <w:tcW w:w="688"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2E3D2547" w14:textId="77777777" w:rsidR="00000000" w:rsidRDefault="00000000">
            <w:pPr>
              <w:spacing w:before="120"/>
            </w:pPr>
            <w:r>
              <w:rPr>
                <w:sz w:val="20"/>
              </w:rPr>
              <w:t> </w:t>
            </w:r>
          </w:p>
        </w:tc>
        <w:tc>
          <w:tcPr>
            <w:tcW w:w="667"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7ACBDF32" w14:textId="77777777" w:rsidR="00000000" w:rsidRDefault="00000000">
            <w:pPr>
              <w:spacing w:before="120"/>
            </w:pPr>
            <w:r>
              <w:rPr>
                <w:sz w:val="20"/>
              </w:rPr>
              <w:t> </w:t>
            </w:r>
          </w:p>
        </w:tc>
        <w:tc>
          <w:tcPr>
            <w:tcW w:w="672"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7A3E6929" w14:textId="77777777" w:rsidR="00000000" w:rsidRDefault="00000000">
            <w:pPr>
              <w:spacing w:before="120"/>
            </w:pPr>
            <w:r>
              <w:rPr>
                <w:sz w:val="20"/>
              </w:rPr>
              <w:t> </w:t>
            </w:r>
          </w:p>
        </w:tc>
        <w:tc>
          <w:tcPr>
            <w:tcW w:w="698"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47554E98" w14:textId="77777777" w:rsidR="00000000" w:rsidRDefault="00000000">
            <w:pPr>
              <w:spacing w:before="120"/>
            </w:pPr>
            <w:r>
              <w:rPr>
                <w:sz w:val="20"/>
              </w:rPr>
              <w:t> </w:t>
            </w:r>
          </w:p>
        </w:tc>
      </w:tr>
      <w:tr w:rsidR="00000000" w14:paraId="41DC701D" w14:textId="77777777">
        <w:tblPrEx>
          <w:tblBorders>
            <w:top w:val="none" w:sz="0" w:space="0" w:color="auto"/>
            <w:bottom w:val="none" w:sz="0" w:space="0" w:color="auto"/>
            <w:insideH w:val="none" w:sz="0" w:space="0" w:color="auto"/>
            <w:insideV w:val="none" w:sz="0" w:space="0" w:color="auto"/>
          </w:tblBorders>
        </w:tblPrEx>
        <w:trPr>
          <w:trHeight w:val="15"/>
        </w:trPr>
        <w:tc>
          <w:tcPr>
            <w:tcW w:w="257" w:type="pct"/>
            <w:tcBorders>
              <w:top w:val="nil"/>
              <w:left w:val="single" w:sz="8" w:space="0" w:color="auto"/>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6DAAE0D0" w14:textId="77777777" w:rsidR="00000000" w:rsidRDefault="00000000">
            <w:pPr>
              <w:spacing w:before="120"/>
              <w:jc w:val="center"/>
            </w:pPr>
            <w:r>
              <w:rPr>
                <w:sz w:val="20"/>
                <w:shd w:val="solid" w:color="FFFFFF" w:fill="auto"/>
              </w:rPr>
              <w:t>2</w:t>
            </w:r>
          </w:p>
        </w:tc>
        <w:tc>
          <w:tcPr>
            <w:tcW w:w="1322"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4F7F6C25" w14:textId="77777777" w:rsidR="00000000" w:rsidRDefault="00000000">
            <w:pPr>
              <w:spacing w:before="120"/>
            </w:pPr>
            <w:r>
              <w:rPr>
                <w:sz w:val="20"/>
                <w:shd w:val="solid" w:color="FFFFFF" w:fill="auto"/>
              </w:rPr>
              <w:t>Máy Roulette</w:t>
            </w:r>
          </w:p>
        </w:tc>
        <w:tc>
          <w:tcPr>
            <w:tcW w:w="695"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6664A686" w14:textId="77777777" w:rsidR="00000000" w:rsidRDefault="00000000">
            <w:pPr>
              <w:spacing w:before="120"/>
            </w:pPr>
            <w:r>
              <w:rPr>
                <w:sz w:val="20"/>
              </w:rPr>
              <w:t> </w:t>
            </w:r>
          </w:p>
        </w:tc>
        <w:tc>
          <w:tcPr>
            <w:tcW w:w="688"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3E554FC7" w14:textId="77777777" w:rsidR="00000000" w:rsidRDefault="00000000">
            <w:pPr>
              <w:spacing w:before="120"/>
            </w:pPr>
            <w:r>
              <w:rPr>
                <w:sz w:val="20"/>
              </w:rPr>
              <w:t> </w:t>
            </w:r>
          </w:p>
        </w:tc>
        <w:tc>
          <w:tcPr>
            <w:tcW w:w="667"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69E24AC0" w14:textId="77777777" w:rsidR="00000000" w:rsidRDefault="00000000">
            <w:pPr>
              <w:spacing w:before="120"/>
            </w:pPr>
            <w:r>
              <w:rPr>
                <w:sz w:val="20"/>
              </w:rPr>
              <w:t> </w:t>
            </w:r>
          </w:p>
        </w:tc>
        <w:tc>
          <w:tcPr>
            <w:tcW w:w="672"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295A9034" w14:textId="77777777" w:rsidR="00000000" w:rsidRDefault="00000000">
            <w:pPr>
              <w:spacing w:before="120"/>
            </w:pPr>
            <w:r>
              <w:rPr>
                <w:sz w:val="20"/>
              </w:rPr>
              <w:t> </w:t>
            </w:r>
          </w:p>
        </w:tc>
        <w:tc>
          <w:tcPr>
            <w:tcW w:w="698"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125AD650" w14:textId="77777777" w:rsidR="00000000" w:rsidRDefault="00000000">
            <w:pPr>
              <w:spacing w:before="120"/>
            </w:pPr>
            <w:r>
              <w:rPr>
                <w:sz w:val="20"/>
              </w:rPr>
              <w:t> </w:t>
            </w:r>
          </w:p>
        </w:tc>
      </w:tr>
      <w:tr w:rsidR="00000000" w14:paraId="73C5B9E5" w14:textId="77777777">
        <w:tblPrEx>
          <w:tblBorders>
            <w:top w:val="none" w:sz="0" w:space="0" w:color="auto"/>
            <w:bottom w:val="none" w:sz="0" w:space="0" w:color="auto"/>
            <w:insideH w:val="none" w:sz="0" w:space="0" w:color="auto"/>
            <w:insideV w:val="none" w:sz="0" w:space="0" w:color="auto"/>
          </w:tblBorders>
        </w:tblPrEx>
        <w:trPr>
          <w:trHeight w:val="15"/>
        </w:trPr>
        <w:tc>
          <w:tcPr>
            <w:tcW w:w="257" w:type="pct"/>
            <w:tcBorders>
              <w:top w:val="nil"/>
              <w:left w:val="single" w:sz="8" w:space="0" w:color="auto"/>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40C5D317" w14:textId="77777777" w:rsidR="00000000" w:rsidRDefault="00000000">
            <w:pPr>
              <w:spacing w:before="120"/>
              <w:jc w:val="center"/>
            </w:pPr>
            <w:r>
              <w:rPr>
                <w:sz w:val="20"/>
                <w:shd w:val="solid" w:color="FFFFFF" w:fill="auto"/>
              </w:rPr>
              <w:t>3</w:t>
            </w:r>
          </w:p>
        </w:tc>
        <w:tc>
          <w:tcPr>
            <w:tcW w:w="1322"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003FE8EF" w14:textId="77777777" w:rsidR="00000000" w:rsidRDefault="00000000">
            <w:pPr>
              <w:spacing w:before="120"/>
            </w:pPr>
            <w:r>
              <w:rPr>
                <w:sz w:val="20"/>
                <w:shd w:val="solid" w:color="FFFFFF" w:fill="auto"/>
              </w:rPr>
              <w:t>Máy Baccarat điện tử</w:t>
            </w:r>
          </w:p>
        </w:tc>
        <w:tc>
          <w:tcPr>
            <w:tcW w:w="695"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2ED7C88E" w14:textId="77777777" w:rsidR="00000000" w:rsidRDefault="00000000">
            <w:pPr>
              <w:spacing w:before="120"/>
            </w:pPr>
            <w:r>
              <w:rPr>
                <w:sz w:val="20"/>
              </w:rPr>
              <w:t> </w:t>
            </w:r>
          </w:p>
        </w:tc>
        <w:tc>
          <w:tcPr>
            <w:tcW w:w="688"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2735BE1D" w14:textId="77777777" w:rsidR="00000000" w:rsidRDefault="00000000">
            <w:pPr>
              <w:spacing w:before="120"/>
            </w:pPr>
            <w:r>
              <w:rPr>
                <w:sz w:val="20"/>
              </w:rPr>
              <w:t> </w:t>
            </w:r>
          </w:p>
        </w:tc>
        <w:tc>
          <w:tcPr>
            <w:tcW w:w="667"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53CB2E2F" w14:textId="77777777" w:rsidR="00000000" w:rsidRDefault="00000000">
            <w:pPr>
              <w:spacing w:before="120"/>
            </w:pPr>
            <w:r>
              <w:rPr>
                <w:sz w:val="20"/>
              </w:rPr>
              <w:t> </w:t>
            </w:r>
          </w:p>
        </w:tc>
        <w:tc>
          <w:tcPr>
            <w:tcW w:w="672"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34B79E23" w14:textId="77777777" w:rsidR="00000000" w:rsidRDefault="00000000">
            <w:pPr>
              <w:spacing w:before="120"/>
            </w:pPr>
            <w:r>
              <w:rPr>
                <w:sz w:val="20"/>
              </w:rPr>
              <w:t> </w:t>
            </w:r>
          </w:p>
        </w:tc>
        <w:tc>
          <w:tcPr>
            <w:tcW w:w="698"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033A6F1F" w14:textId="77777777" w:rsidR="00000000" w:rsidRDefault="00000000">
            <w:pPr>
              <w:spacing w:before="120"/>
            </w:pPr>
            <w:r>
              <w:rPr>
                <w:sz w:val="20"/>
              </w:rPr>
              <w:t> </w:t>
            </w:r>
          </w:p>
        </w:tc>
      </w:tr>
      <w:tr w:rsidR="00000000" w14:paraId="3470557F" w14:textId="77777777">
        <w:tblPrEx>
          <w:tblBorders>
            <w:top w:val="none" w:sz="0" w:space="0" w:color="auto"/>
            <w:bottom w:val="none" w:sz="0" w:space="0" w:color="auto"/>
            <w:insideH w:val="none" w:sz="0" w:space="0" w:color="auto"/>
            <w:insideV w:val="none" w:sz="0" w:space="0" w:color="auto"/>
          </w:tblBorders>
        </w:tblPrEx>
        <w:trPr>
          <w:trHeight w:val="15"/>
        </w:trPr>
        <w:tc>
          <w:tcPr>
            <w:tcW w:w="257" w:type="pct"/>
            <w:tcBorders>
              <w:top w:val="nil"/>
              <w:left w:val="single" w:sz="8" w:space="0" w:color="auto"/>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03798AE5" w14:textId="77777777" w:rsidR="00000000" w:rsidRDefault="00000000">
            <w:pPr>
              <w:spacing w:before="120"/>
              <w:jc w:val="center"/>
            </w:pPr>
            <w:r>
              <w:rPr>
                <w:sz w:val="20"/>
                <w:shd w:val="solid" w:color="FFFFFF" w:fill="auto"/>
              </w:rPr>
              <w:t>4</w:t>
            </w:r>
          </w:p>
        </w:tc>
        <w:tc>
          <w:tcPr>
            <w:tcW w:w="1322"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68D2319B" w14:textId="77777777" w:rsidR="00000000" w:rsidRDefault="00000000">
            <w:pPr>
              <w:spacing w:before="120"/>
            </w:pPr>
            <w:r>
              <w:rPr>
                <w:sz w:val="20"/>
                <w:shd w:val="solid" w:color="FFFFFF" w:fill="auto"/>
              </w:rPr>
              <w:t>Máy Blackjack điện tử</w:t>
            </w:r>
          </w:p>
        </w:tc>
        <w:tc>
          <w:tcPr>
            <w:tcW w:w="695"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62C5ECE9" w14:textId="77777777" w:rsidR="00000000" w:rsidRDefault="00000000">
            <w:pPr>
              <w:spacing w:before="120"/>
            </w:pPr>
            <w:r>
              <w:rPr>
                <w:sz w:val="20"/>
              </w:rPr>
              <w:t> </w:t>
            </w:r>
          </w:p>
        </w:tc>
        <w:tc>
          <w:tcPr>
            <w:tcW w:w="688"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5E1E8C2C" w14:textId="77777777" w:rsidR="00000000" w:rsidRDefault="00000000">
            <w:pPr>
              <w:spacing w:before="120"/>
            </w:pPr>
            <w:r>
              <w:rPr>
                <w:sz w:val="20"/>
              </w:rPr>
              <w:t> </w:t>
            </w:r>
          </w:p>
        </w:tc>
        <w:tc>
          <w:tcPr>
            <w:tcW w:w="667"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54F4528B" w14:textId="77777777" w:rsidR="00000000" w:rsidRDefault="00000000">
            <w:pPr>
              <w:spacing w:before="120"/>
            </w:pPr>
            <w:r>
              <w:rPr>
                <w:sz w:val="20"/>
              </w:rPr>
              <w:t> </w:t>
            </w:r>
          </w:p>
        </w:tc>
        <w:tc>
          <w:tcPr>
            <w:tcW w:w="672"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3C0F812D" w14:textId="77777777" w:rsidR="00000000" w:rsidRDefault="00000000">
            <w:pPr>
              <w:spacing w:before="120"/>
            </w:pPr>
            <w:r>
              <w:rPr>
                <w:sz w:val="20"/>
              </w:rPr>
              <w:t> </w:t>
            </w:r>
          </w:p>
        </w:tc>
        <w:tc>
          <w:tcPr>
            <w:tcW w:w="698"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39DB7DA7" w14:textId="77777777" w:rsidR="00000000" w:rsidRDefault="00000000">
            <w:pPr>
              <w:spacing w:before="120"/>
            </w:pPr>
            <w:r>
              <w:rPr>
                <w:sz w:val="20"/>
              </w:rPr>
              <w:t> </w:t>
            </w:r>
          </w:p>
        </w:tc>
      </w:tr>
      <w:tr w:rsidR="00000000" w14:paraId="2CF04ED6" w14:textId="77777777">
        <w:tblPrEx>
          <w:tblBorders>
            <w:top w:val="none" w:sz="0" w:space="0" w:color="auto"/>
            <w:bottom w:val="none" w:sz="0" w:space="0" w:color="auto"/>
            <w:insideH w:val="none" w:sz="0" w:space="0" w:color="auto"/>
            <w:insideV w:val="none" w:sz="0" w:space="0" w:color="auto"/>
          </w:tblBorders>
        </w:tblPrEx>
        <w:trPr>
          <w:trHeight w:val="15"/>
        </w:trPr>
        <w:tc>
          <w:tcPr>
            <w:tcW w:w="257" w:type="pct"/>
            <w:tcBorders>
              <w:top w:val="nil"/>
              <w:left w:val="single" w:sz="8" w:space="0" w:color="auto"/>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548CBD35" w14:textId="77777777" w:rsidR="00000000" w:rsidRDefault="00000000">
            <w:pPr>
              <w:spacing w:before="120"/>
              <w:jc w:val="center"/>
            </w:pPr>
            <w:r>
              <w:rPr>
                <w:sz w:val="20"/>
                <w:shd w:val="solid" w:color="FFFFFF" w:fill="auto"/>
              </w:rPr>
              <w:t>5</w:t>
            </w:r>
          </w:p>
        </w:tc>
        <w:tc>
          <w:tcPr>
            <w:tcW w:w="1322"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36436C73" w14:textId="77777777" w:rsidR="00000000" w:rsidRDefault="00000000">
            <w:pPr>
              <w:spacing w:before="120"/>
            </w:pPr>
            <w:r>
              <w:rPr>
                <w:sz w:val="20"/>
                <w:shd w:val="solid" w:color="FFFFFF" w:fill="auto"/>
              </w:rPr>
              <w:t>Máy Sicbo hay Tài Sỉu</w:t>
            </w:r>
          </w:p>
        </w:tc>
        <w:tc>
          <w:tcPr>
            <w:tcW w:w="695"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53A45B95" w14:textId="77777777" w:rsidR="00000000" w:rsidRDefault="00000000">
            <w:pPr>
              <w:spacing w:before="120"/>
            </w:pPr>
            <w:r>
              <w:rPr>
                <w:sz w:val="20"/>
              </w:rPr>
              <w:t> </w:t>
            </w:r>
          </w:p>
        </w:tc>
        <w:tc>
          <w:tcPr>
            <w:tcW w:w="688"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635A3ADE" w14:textId="77777777" w:rsidR="00000000" w:rsidRDefault="00000000">
            <w:pPr>
              <w:spacing w:before="120"/>
            </w:pPr>
            <w:r>
              <w:rPr>
                <w:sz w:val="20"/>
              </w:rPr>
              <w:t> </w:t>
            </w:r>
          </w:p>
        </w:tc>
        <w:tc>
          <w:tcPr>
            <w:tcW w:w="667"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17914B64" w14:textId="77777777" w:rsidR="00000000" w:rsidRDefault="00000000">
            <w:pPr>
              <w:spacing w:before="120"/>
            </w:pPr>
            <w:r>
              <w:rPr>
                <w:sz w:val="20"/>
              </w:rPr>
              <w:t> </w:t>
            </w:r>
          </w:p>
        </w:tc>
        <w:tc>
          <w:tcPr>
            <w:tcW w:w="672"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3C05EEA8" w14:textId="77777777" w:rsidR="00000000" w:rsidRDefault="00000000">
            <w:pPr>
              <w:spacing w:before="120"/>
            </w:pPr>
            <w:r>
              <w:rPr>
                <w:sz w:val="20"/>
              </w:rPr>
              <w:t> </w:t>
            </w:r>
          </w:p>
        </w:tc>
        <w:tc>
          <w:tcPr>
            <w:tcW w:w="698"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4AA166C4" w14:textId="77777777" w:rsidR="00000000" w:rsidRDefault="00000000">
            <w:pPr>
              <w:spacing w:before="120"/>
            </w:pPr>
            <w:r>
              <w:rPr>
                <w:sz w:val="20"/>
              </w:rPr>
              <w:t> </w:t>
            </w:r>
          </w:p>
        </w:tc>
      </w:tr>
      <w:tr w:rsidR="00000000" w14:paraId="5AA91551" w14:textId="77777777">
        <w:tblPrEx>
          <w:tblBorders>
            <w:top w:val="none" w:sz="0" w:space="0" w:color="auto"/>
            <w:bottom w:val="none" w:sz="0" w:space="0" w:color="auto"/>
            <w:insideH w:val="none" w:sz="0" w:space="0" w:color="auto"/>
            <w:insideV w:val="none" w:sz="0" w:space="0" w:color="auto"/>
          </w:tblBorders>
        </w:tblPrEx>
        <w:trPr>
          <w:trHeight w:val="15"/>
        </w:trPr>
        <w:tc>
          <w:tcPr>
            <w:tcW w:w="257" w:type="pct"/>
            <w:tcBorders>
              <w:top w:val="nil"/>
              <w:left w:val="single" w:sz="8" w:space="0" w:color="auto"/>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1A0D3538" w14:textId="77777777" w:rsidR="00000000" w:rsidRDefault="00000000">
            <w:pPr>
              <w:spacing w:before="120"/>
              <w:jc w:val="center"/>
            </w:pPr>
            <w:r>
              <w:rPr>
                <w:sz w:val="20"/>
                <w:shd w:val="solid" w:color="FFFFFF" w:fill="auto"/>
              </w:rPr>
              <w:t>6</w:t>
            </w:r>
          </w:p>
        </w:tc>
        <w:tc>
          <w:tcPr>
            <w:tcW w:w="1322"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07BF7825" w14:textId="77777777" w:rsidR="00000000" w:rsidRDefault="00000000">
            <w:pPr>
              <w:spacing w:before="120"/>
            </w:pPr>
            <w:r>
              <w:rPr>
                <w:sz w:val="20"/>
                <w:shd w:val="solid" w:color="FFFFFF" w:fill="auto"/>
              </w:rPr>
              <w:t>Máy Đua ngựa và máy đánh mạt chược</w:t>
            </w:r>
          </w:p>
        </w:tc>
        <w:tc>
          <w:tcPr>
            <w:tcW w:w="695"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5770CBE7" w14:textId="77777777" w:rsidR="00000000" w:rsidRDefault="00000000">
            <w:pPr>
              <w:spacing w:before="120"/>
            </w:pPr>
            <w:r>
              <w:rPr>
                <w:sz w:val="20"/>
              </w:rPr>
              <w:t> </w:t>
            </w:r>
          </w:p>
        </w:tc>
        <w:tc>
          <w:tcPr>
            <w:tcW w:w="688"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1D4B3A0E" w14:textId="77777777" w:rsidR="00000000" w:rsidRDefault="00000000">
            <w:pPr>
              <w:spacing w:before="120"/>
            </w:pPr>
            <w:r>
              <w:rPr>
                <w:sz w:val="20"/>
              </w:rPr>
              <w:t> </w:t>
            </w:r>
          </w:p>
        </w:tc>
        <w:tc>
          <w:tcPr>
            <w:tcW w:w="667"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69FEFC75" w14:textId="77777777" w:rsidR="00000000" w:rsidRDefault="00000000">
            <w:pPr>
              <w:spacing w:before="120"/>
            </w:pPr>
            <w:r>
              <w:rPr>
                <w:sz w:val="20"/>
              </w:rPr>
              <w:t> </w:t>
            </w:r>
          </w:p>
        </w:tc>
        <w:tc>
          <w:tcPr>
            <w:tcW w:w="672"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7627F861" w14:textId="77777777" w:rsidR="00000000" w:rsidRDefault="00000000">
            <w:pPr>
              <w:spacing w:before="120"/>
            </w:pPr>
            <w:r>
              <w:rPr>
                <w:sz w:val="20"/>
              </w:rPr>
              <w:t> </w:t>
            </w:r>
          </w:p>
        </w:tc>
        <w:tc>
          <w:tcPr>
            <w:tcW w:w="698"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7670A64F" w14:textId="77777777" w:rsidR="00000000" w:rsidRDefault="00000000">
            <w:pPr>
              <w:spacing w:before="120"/>
            </w:pPr>
            <w:r>
              <w:rPr>
                <w:sz w:val="20"/>
              </w:rPr>
              <w:t> </w:t>
            </w:r>
          </w:p>
        </w:tc>
      </w:tr>
      <w:tr w:rsidR="00000000" w14:paraId="7677987D" w14:textId="77777777">
        <w:tblPrEx>
          <w:tblBorders>
            <w:top w:val="none" w:sz="0" w:space="0" w:color="auto"/>
            <w:bottom w:val="none" w:sz="0" w:space="0" w:color="auto"/>
            <w:insideH w:val="none" w:sz="0" w:space="0" w:color="auto"/>
            <w:insideV w:val="none" w:sz="0" w:space="0" w:color="auto"/>
          </w:tblBorders>
        </w:tblPrEx>
        <w:trPr>
          <w:trHeight w:val="15"/>
        </w:trPr>
        <w:tc>
          <w:tcPr>
            <w:tcW w:w="257" w:type="pct"/>
            <w:tcBorders>
              <w:top w:val="nil"/>
              <w:left w:val="single" w:sz="8" w:space="0" w:color="auto"/>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23A39E91" w14:textId="77777777" w:rsidR="00000000" w:rsidRDefault="00000000">
            <w:pPr>
              <w:spacing w:before="120"/>
              <w:jc w:val="center"/>
            </w:pPr>
            <w:r>
              <w:rPr>
                <w:sz w:val="20"/>
                <w:shd w:val="solid" w:color="FFFFFF" w:fill="auto"/>
              </w:rPr>
              <w:t>7</w:t>
            </w:r>
          </w:p>
        </w:tc>
        <w:tc>
          <w:tcPr>
            <w:tcW w:w="1322"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5706E7DB" w14:textId="77777777" w:rsidR="00000000" w:rsidRDefault="00000000">
            <w:pPr>
              <w:spacing w:before="120"/>
            </w:pPr>
            <w:r>
              <w:rPr>
                <w:sz w:val="20"/>
                <w:shd w:val="solid" w:color="FFFFFF" w:fill="auto"/>
              </w:rPr>
              <w:t>Máy chơi Poker</w:t>
            </w:r>
          </w:p>
        </w:tc>
        <w:tc>
          <w:tcPr>
            <w:tcW w:w="695"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3EF9ABD4" w14:textId="77777777" w:rsidR="00000000" w:rsidRDefault="00000000">
            <w:pPr>
              <w:spacing w:before="120"/>
            </w:pPr>
            <w:r>
              <w:rPr>
                <w:sz w:val="20"/>
              </w:rPr>
              <w:t> </w:t>
            </w:r>
          </w:p>
        </w:tc>
        <w:tc>
          <w:tcPr>
            <w:tcW w:w="688"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0B41B3BE" w14:textId="77777777" w:rsidR="00000000" w:rsidRDefault="00000000">
            <w:pPr>
              <w:spacing w:before="120"/>
            </w:pPr>
            <w:r>
              <w:rPr>
                <w:sz w:val="20"/>
              </w:rPr>
              <w:t> </w:t>
            </w:r>
          </w:p>
        </w:tc>
        <w:tc>
          <w:tcPr>
            <w:tcW w:w="667"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72993DB0" w14:textId="77777777" w:rsidR="00000000" w:rsidRDefault="00000000">
            <w:pPr>
              <w:spacing w:before="120"/>
            </w:pPr>
            <w:r>
              <w:rPr>
                <w:sz w:val="20"/>
              </w:rPr>
              <w:t> </w:t>
            </w:r>
          </w:p>
        </w:tc>
        <w:tc>
          <w:tcPr>
            <w:tcW w:w="672"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7BE07595" w14:textId="77777777" w:rsidR="00000000" w:rsidRDefault="00000000">
            <w:pPr>
              <w:spacing w:before="120"/>
            </w:pPr>
            <w:r>
              <w:rPr>
                <w:sz w:val="20"/>
              </w:rPr>
              <w:t> </w:t>
            </w:r>
          </w:p>
        </w:tc>
        <w:tc>
          <w:tcPr>
            <w:tcW w:w="698"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6D0BBDA7" w14:textId="77777777" w:rsidR="00000000" w:rsidRDefault="00000000">
            <w:pPr>
              <w:spacing w:before="120"/>
            </w:pPr>
            <w:r>
              <w:rPr>
                <w:sz w:val="20"/>
              </w:rPr>
              <w:t> </w:t>
            </w:r>
          </w:p>
        </w:tc>
      </w:tr>
      <w:tr w:rsidR="00000000" w14:paraId="29743408" w14:textId="77777777">
        <w:tblPrEx>
          <w:tblBorders>
            <w:top w:val="none" w:sz="0" w:space="0" w:color="auto"/>
            <w:bottom w:val="none" w:sz="0" w:space="0" w:color="auto"/>
            <w:insideH w:val="none" w:sz="0" w:space="0" w:color="auto"/>
            <w:insideV w:val="none" w:sz="0" w:space="0" w:color="auto"/>
          </w:tblBorders>
        </w:tblPrEx>
        <w:trPr>
          <w:trHeight w:val="15"/>
        </w:trPr>
        <w:tc>
          <w:tcPr>
            <w:tcW w:w="257" w:type="pct"/>
            <w:tcBorders>
              <w:top w:val="nil"/>
              <w:left w:val="single" w:sz="8" w:space="0" w:color="auto"/>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6521F81B" w14:textId="77777777" w:rsidR="00000000" w:rsidRDefault="00000000">
            <w:pPr>
              <w:spacing w:before="120"/>
            </w:pPr>
            <w:r>
              <w:rPr>
                <w:sz w:val="20"/>
              </w:rPr>
              <w:t> </w:t>
            </w:r>
          </w:p>
        </w:tc>
        <w:tc>
          <w:tcPr>
            <w:tcW w:w="1322"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63381805" w14:textId="77777777" w:rsidR="00000000" w:rsidRDefault="00000000">
            <w:pPr>
              <w:spacing w:before="120"/>
            </w:pPr>
            <w:r>
              <w:rPr>
                <w:b/>
                <w:bCs/>
                <w:sz w:val="20"/>
                <w:shd w:val="solid" w:color="FFFFFF" w:fill="auto"/>
              </w:rPr>
              <w:t>Tổng số</w:t>
            </w:r>
          </w:p>
        </w:tc>
        <w:tc>
          <w:tcPr>
            <w:tcW w:w="695"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79FE6D73" w14:textId="77777777" w:rsidR="00000000" w:rsidRDefault="00000000">
            <w:pPr>
              <w:spacing w:before="120"/>
            </w:pPr>
            <w:r>
              <w:rPr>
                <w:sz w:val="20"/>
              </w:rPr>
              <w:t> </w:t>
            </w:r>
          </w:p>
        </w:tc>
        <w:tc>
          <w:tcPr>
            <w:tcW w:w="688"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30B9DBB9" w14:textId="77777777" w:rsidR="00000000" w:rsidRDefault="00000000">
            <w:pPr>
              <w:spacing w:before="120"/>
            </w:pPr>
            <w:r>
              <w:rPr>
                <w:sz w:val="20"/>
              </w:rPr>
              <w:t> </w:t>
            </w:r>
          </w:p>
        </w:tc>
        <w:tc>
          <w:tcPr>
            <w:tcW w:w="667"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652F274A" w14:textId="77777777" w:rsidR="00000000" w:rsidRDefault="00000000">
            <w:pPr>
              <w:spacing w:before="120"/>
            </w:pPr>
            <w:r>
              <w:rPr>
                <w:sz w:val="20"/>
              </w:rPr>
              <w:t> </w:t>
            </w:r>
          </w:p>
        </w:tc>
        <w:tc>
          <w:tcPr>
            <w:tcW w:w="672"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5D032EFA" w14:textId="77777777" w:rsidR="00000000" w:rsidRDefault="00000000">
            <w:pPr>
              <w:spacing w:before="120"/>
            </w:pPr>
            <w:r>
              <w:rPr>
                <w:sz w:val="20"/>
              </w:rPr>
              <w:t> </w:t>
            </w:r>
          </w:p>
        </w:tc>
        <w:tc>
          <w:tcPr>
            <w:tcW w:w="698"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5E2E18A4" w14:textId="77777777" w:rsidR="00000000" w:rsidRDefault="00000000">
            <w:pPr>
              <w:spacing w:before="120"/>
            </w:pPr>
            <w:r>
              <w:rPr>
                <w:sz w:val="20"/>
              </w:rPr>
              <w:t> </w:t>
            </w:r>
          </w:p>
        </w:tc>
      </w:tr>
    </w:tbl>
    <w:p w14:paraId="69FCD252" w14:textId="77777777" w:rsidR="00000000" w:rsidRDefault="00000000">
      <w:pPr>
        <w:spacing w:before="120"/>
      </w:pPr>
      <w:r>
        <w:rPr>
          <w:iCs/>
          <w:sz w:val="20"/>
          <w:shd w:val="solid" w:color="FFFFFF" w:fill="auto"/>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A98F502"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31D9591" w14:textId="77777777" w:rsidR="00000000" w:rsidRDefault="00000000">
            <w:pPr>
              <w:spacing w:before="120"/>
            </w:pPr>
            <w:r>
              <w:rPr>
                <w:sz w:val="20"/>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0FFA63B" w14:textId="77777777" w:rsidR="00000000" w:rsidRDefault="00000000">
            <w:pPr>
              <w:spacing w:before="120"/>
              <w:jc w:val="center"/>
            </w:pPr>
            <w:r>
              <w:rPr>
                <w:i/>
                <w:iCs/>
                <w:sz w:val="20"/>
                <w:shd w:val="solid" w:color="FFFFFF" w:fill="auto"/>
              </w:rPr>
              <w:t>............, ngày ... tháng... năm....</w:t>
            </w:r>
            <w:r>
              <w:rPr>
                <w:sz w:val="20"/>
              </w:rPr>
              <w:br/>
            </w:r>
            <w:r>
              <w:rPr>
                <w:sz w:val="20"/>
                <w:shd w:val="solid" w:color="FFFFFF" w:fill="auto"/>
              </w:rPr>
              <w:t>Ký tên và đóng dấu</w:t>
            </w:r>
            <w:r>
              <w:rPr>
                <w:sz w:val="20"/>
              </w:rPr>
              <w:br/>
            </w:r>
            <w:r>
              <w:rPr>
                <w:i/>
                <w:iCs/>
                <w:sz w:val="20"/>
                <w:shd w:val="solid" w:color="FFFFFF" w:fill="auto"/>
              </w:rPr>
              <w:t>(Người đại diện pháp luật của doanh nghiệp</w:t>
            </w:r>
            <w:r>
              <w:rPr>
                <w:i/>
                <w:iCs/>
                <w:sz w:val="20"/>
                <w:shd w:val="solid" w:color="FFFFFF" w:fill="auto"/>
              </w:rPr>
              <w:br/>
              <w:t>hoặc người được ủy quyền)</w:t>
            </w:r>
            <w:r>
              <w:rPr>
                <w:i/>
                <w:iCs/>
                <w:sz w:val="20"/>
                <w:shd w:val="solid" w:color="FFFFFF" w:fill="auto"/>
              </w:rPr>
              <w:br/>
            </w:r>
          </w:p>
        </w:tc>
      </w:tr>
    </w:tbl>
    <w:p w14:paraId="48FC23D2" w14:textId="77777777" w:rsidR="00000000" w:rsidRDefault="00000000">
      <w:pPr>
        <w:spacing w:before="120"/>
      </w:pPr>
      <w:r>
        <w:rPr>
          <w:sz w:val="20"/>
        </w:rPr>
        <w:t> </w:t>
      </w:r>
    </w:p>
    <w:p w14:paraId="0BF6FDD1" w14:textId="77777777" w:rsidR="00000000" w:rsidRDefault="00000000">
      <w:pPr>
        <w:spacing w:before="120"/>
        <w:jc w:val="center"/>
      </w:pPr>
      <w:bookmarkStart w:id="44" w:name="chuong_pl_7"/>
      <w:r>
        <w:rPr>
          <w:b/>
          <w:bCs/>
          <w:shd w:val="solid" w:color="FFFFFF" w:fill="auto"/>
        </w:rPr>
        <w:t>PHỤ LỤC SỐ 07</w:t>
      </w:r>
      <w:bookmarkEnd w:id="44"/>
    </w:p>
    <w:p w14:paraId="1D73FC31" w14:textId="77777777" w:rsidR="00000000" w:rsidRDefault="00000000">
      <w:pPr>
        <w:spacing w:before="120"/>
        <w:jc w:val="center"/>
      </w:pPr>
      <w:bookmarkStart w:id="45" w:name="chuong_pl_7_name"/>
      <w:r>
        <w:rPr>
          <w:bCs/>
          <w:sz w:val="20"/>
          <w:shd w:val="solid" w:color="FFFFFF" w:fill="auto"/>
        </w:rPr>
        <w:t>BÁO CÁO TÌNH HÌNH MUA, SỬ DỤNG, TÁI XUẤT HOẶC TIÊU HỦY THIẾT BỊ CỦA MÁY TRÒ CHƠI ĐIỆN TỬ CÓ THƯỞNG</w:t>
      </w:r>
      <w:bookmarkEnd w:id="45"/>
      <w:r>
        <w:rPr>
          <w:b/>
          <w:bCs/>
          <w:sz w:val="20"/>
        </w:rPr>
        <w:br/>
      </w:r>
      <w:r>
        <w:rPr>
          <w:i/>
          <w:iCs/>
          <w:sz w:val="20"/>
          <w:shd w:val="solid" w:color="FFFFFF" w:fill="auto"/>
        </w:rPr>
        <w:t>Kỳ báo cáo: Quý..../Năm……</w:t>
      </w:r>
      <w:r>
        <w:rPr>
          <w:sz w:val="20"/>
        </w:rPr>
        <w:br/>
      </w:r>
      <w:r>
        <w:rPr>
          <w:i/>
          <w:iCs/>
          <w:sz w:val="20"/>
          <w:shd w:val="solid" w:color="FFFFFF" w:fill="auto"/>
        </w:rPr>
        <w:t>(Ban hành kèm theo Thông tư số 39/2022/TT-BTC ngày 24 tháng 6 năm 2022 của Bộ trưởng Bộ Tài chính)</w:t>
      </w:r>
    </w:p>
    <w:p w14:paraId="059E9F4C" w14:textId="77777777" w:rsidR="00000000" w:rsidRDefault="00000000">
      <w:pPr>
        <w:spacing w:before="120"/>
      </w:pPr>
      <w:r>
        <w:rPr>
          <w:sz w:val="20"/>
          <w:shd w:val="solid" w:color="FFFFFF" w:fill="auto"/>
        </w:rPr>
        <w:t>Tên doanh nghiệp:</w:t>
      </w:r>
    </w:p>
    <w:p w14:paraId="3151E2A1" w14:textId="77777777" w:rsidR="00000000" w:rsidRDefault="00000000">
      <w:pPr>
        <w:spacing w:before="120"/>
      </w:pPr>
      <w:r>
        <w:rPr>
          <w:sz w:val="20"/>
          <w:shd w:val="solid" w:color="FFFFFF" w:fill="auto"/>
        </w:rPr>
        <w:t>Số, ngày cấp Giấy chứng nhận đủ điều kiện kinh doanh: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0"/>
        <w:gridCol w:w="3768"/>
        <w:gridCol w:w="1351"/>
        <w:gridCol w:w="1177"/>
        <w:gridCol w:w="1238"/>
        <w:gridCol w:w="1336"/>
      </w:tblGrid>
      <w:tr w:rsidR="003C7BC9" w14:paraId="5AD8216A" w14:textId="77777777" w:rsidTr="003C7BC9">
        <w:trPr>
          <w:trHeight w:val="15"/>
        </w:trPr>
        <w:tc>
          <w:tcPr>
            <w:tcW w:w="252" w:type="pct"/>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2D7000EC" w14:textId="77777777" w:rsidR="00000000" w:rsidRDefault="00000000">
            <w:pPr>
              <w:spacing w:before="120"/>
              <w:jc w:val="center"/>
            </w:pPr>
            <w:r>
              <w:rPr>
                <w:b/>
                <w:bCs/>
                <w:sz w:val="20"/>
                <w:shd w:val="solid" w:color="FFFFFF" w:fill="auto"/>
              </w:rPr>
              <w:t>TT</w:t>
            </w:r>
          </w:p>
        </w:tc>
        <w:tc>
          <w:tcPr>
            <w:tcW w:w="2017"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3CE02DAF" w14:textId="77777777" w:rsidR="00000000" w:rsidRDefault="00000000">
            <w:pPr>
              <w:spacing w:before="120"/>
              <w:jc w:val="center"/>
            </w:pPr>
            <w:r>
              <w:rPr>
                <w:b/>
                <w:bCs/>
                <w:sz w:val="20"/>
                <w:shd w:val="solid" w:color="FFFFFF" w:fill="auto"/>
              </w:rPr>
              <w:t>Tên thiết bị của máy trò chơi điện tử có thưởng</w:t>
            </w:r>
          </w:p>
          <w:p w14:paraId="7F456524" w14:textId="77777777" w:rsidR="00000000" w:rsidRDefault="00000000">
            <w:pPr>
              <w:spacing w:before="120"/>
              <w:jc w:val="center"/>
            </w:pPr>
            <w:r>
              <w:rPr>
                <w:i/>
                <w:iCs/>
                <w:sz w:val="20"/>
                <w:shd w:val="solid" w:color="FFFFFF" w:fill="auto"/>
              </w:rPr>
              <w:t>(Liệt kê cụ thể từng thiết bị)</w:t>
            </w:r>
          </w:p>
        </w:tc>
        <w:tc>
          <w:tcPr>
            <w:tcW w:w="723"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24461CBA" w14:textId="77777777" w:rsidR="00000000" w:rsidRDefault="00000000">
            <w:pPr>
              <w:spacing w:before="120"/>
              <w:jc w:val="center"/>
            </w:pPr>
            <w:r>
              <w:rPr>
                <w:b/>
                <w:bCs/>
                <w:sz w:val="20"/>
                <w:shd w:val="solid" w:color="FFFFFF" w:fill="auto"/>
              </w:rPr>
              <w:t>Số lượng thiết bị đầu kỳ</w:t>
            </w:r>
          </w:p>
        </w:tc>
        <w:tc>
          <w:tcPr>
            <w:tcW w:w="1293" w:type="pct"/>
            <w:gridSpan w:val="2"/>
            <w:tcBorders>
              <w:top w:val="single" w:sz="8" w:space="0" w:color="auto"/>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30C8CEC8" w14:textId="77777777" w:rsidR="00000000" w:rsidRDefault="00000000">
            <w:pPr>
              <w:spacing w:before="120"/>
              <w:jc w:val="center"/>
            </w:pPr>
            <w:r>
              <w:rPr>
                <w:b/>
                <w:bCs/>
                <w:sz w:val="20"/>
                <w:shd w:val="solid" w:color="FFFFFF" w:fill="auto"/>
              </w:rPr>
              <w:t>Thiết bị thay đổi trong kỳ</w:t>
            </w:r>
          </w:p>
        </w:tc>
        <w:tc>
          <w:tcPr>
            <w:tcW w:w="715"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14354657" w14:textId="77777777" w:rsidR="00000000" w:rsidRDefault="00000000">
            <w:pPr>
              <w:spacing w:before="120"/>
              <w:jc w:val="center"/>
            </w:pPr>
            <w:r>
              <w:rPr>
                <w:b/>
                <w:bCs/>
                <w:sz w:val="20"/>
                <w:shd w:val="solid" w:color="FFFFFF" w:fill="auto"/>
              </w:rPr>
              <w:t>Số lượng thiết bị cuối kỳ</w:t>
            </w:r>
          </w:p>
        </w:tc>
      </w:tr>
      <w:tr w:rsidR="00000000" w14:paraId="17910E0D" w14:textId="77777777">
        <w:tblPrEx>
          <w:tblBorders>
            <w:top w:val="none" w:sz="0" w:space="0" w:color="auto"/>
            <w:bottom w:val="none" w:sz="0" w:space="0" w:color="auto"/>
            <w:insideH w:val="none" w:sz="0" w:space="0" w:color="auto"/>
            <w:insideV w:val="none" w:sz="0" w:space="0" w:color="auto"/>
          </w:tblBorders>
        </w:tblPrEx>
        <w:trPr>
          <w:trHeight w:val="15"/>
        </w:trPr>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3086C6FC"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D8C8578"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2E910DA" w14:textId="77777777" w:rsidR="00000000" w:rsidRDefault="00000000">
            <w:pPr>
              <w:spacing w:before="120"/>
              <w:jc w:val="center"/>
            </w:pPr>
          </w:p>
        </w:tc>
        <w:tc>
          <w:tcPr>
            <w:tcW w:w="630"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5238673E" w14:textId="77777777" w:rsidR="00000000" w:rsidRDefault="00000000">
            <w:pPr>
              <w:spacing w:before="120"/>
              <w:jc w:val="center"/>
            </w:pPr>
            <w:r>
              <w:rPr>
                <w:b/>
                <w:bCs/>
                <w:sz w:val="20"/>
                <w:shd w:val="solid" w:color="FFFFFF" w:fill="auto"/>
              </w:rPr>
              <w:t>Số lượng</w:t>
            </w:r>
          </w:p>
        </w:tc>
        <w:tc>
          <w:tcPr>
            <w:tcW w:w="663"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58DD8C84" w14:textId="77777777" w:rsidR="00000000" w:rsidRDefault="00000000">
            <w:pPr>
              <w:spacing w:before="120"/>
              <w:jc w:val="center"/>
            </w:pPr>
            <w:r>
              <w:rPr>
                <w:b/>
                <w:bCs/>
                <w:sz w:val="20"/>
                <w:shd w:val="solid" w:color="FFFFFF" w:fill="auto"/>
              </w:rPr>
              <w:t>Ngày</w:t>
            </w: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664795F" w14:textId="77777777" w:rsidR="00000000" w:rsidRDefault="00000000">
            <w:pPr>
              <w:spacing w:before="120"/>
              <w:jc w:val="center"/>
            </w:pPr>
          </w:p>
        </w:tc>
      </w:tr>
      <w:tr w:rsidR="00000000" w14:paraId="308B3319" w14:textId="77777777">
        <w:tblPrEx>
          <w:tblBorders>
            <w:top w:val="none" w:sz="0" w:space="0" w:color="auto"/>
            <w:bottom w:val="none" w:sz="0" w:space="0" w:color="auto"/>
            <w:insideH w:val="none" w:sz="0" w:space="0" w:color="auto"/>
            <w:insideV w:val="none" w:sz="0" w:space="0" w:color="auto"/>
          </w:tblBorders>
        </w:tblPrEx>
        <w:trPr>
          <w:trHeight w:val="15"/>
        </w:trPr>
        <w:tc>
          <w:tcPr>
            <w:tcW w:w="252" w:type="pct"/>
            <w:tcBorders>
              <w:top w:val="nil"/>
              <w:left w:val="single" w:sz="8" w:space="0" w:color="auto"/>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32D4C8B6" w14:textId="77777777" w:rsidR="00000000" w:rsidRDefault="00000000">
            <w:pPr>
              <w:spacing w:before="120"/>
              <w:jc w:val="center"/>
            </w:pPr>
            <w:r>
              <w:rPr>
                <w:b/>
                <w:bCs/>
                <w:sz w:val="20"/>
                <w:shd w:val="solid" w:color="FFFFFF" w:fill="auto"/>
              </w:rPr>
              <w:t>I</w:t>
            </w:r>
          </w:p>
        </w:tc>
        <w:tc>
          <w:tcPr>
            <w:tcW w:w="2017"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2824CC9B" w14:textId="77777777" w:rsidR="00000000" w:rsidRDefault="00000000">
            <w:pPr>
              <w:spacing w:before="120"/>
            </w:pPr>
            <w:r>
              <w:rPr>
                <w:b/>
                <w:bCs/>
                <w:sz w:val="20"/>
                <w:shd w:val="solid" w:color="FFFFFF" w:fill="auto"/>
              </w:rPr>
              <w:t>Thiết bị mua mới</w:t>
            </w:r>
          </w:p>
        </w:tc>
        <w:tc>
          <w:tcPr>
            <w:tcW w:w="723"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26CA0BA9" w14:textId="77777777" w:rsidR="00000000" w:rsidRDefault="00000000">
            <w:pPr>
              <w:spacing w:before="120"/>
            </w:pPr>
            <w:r>
              <w:rPr>
                <w:sz w:val="20"/>
              </w:rPr>
              <w:t> </w:t>
            </w:r>
          </w:p>
        </w:tc>
        <w:tc>
          <w:tcPr>
            <w:tcW w:w="630"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302E1276" w14:textId="77777777" w:rsidR="00000000" w:rsidRDefault="00000000">
            <w:pPr>
              <w:spacing w:before="120"/>
            </w:pPr>
            <w:r>
              <w:rPr>
                <w:sz w:val="20"/>
              </w:rPr>
              <w:t> </w:t>
            </w:r>
          </w:p>
        </w:tc>
        <w:tc>
          <w:tcPr>
            <w:tcW w:w="663"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7286F7F4" w14:textId="77777777" w:rsidR="00000000" w:rsidRDefault="00000000">
            <w:pPr>
              <w:spacing w:before="120"/>
            </w:pPr>
            <w:r>
              <w:rPr>
                <w:sz w:val="20"/>
              </w:rPr>
              <w:t> </w:t>
            </w:r>
          </w:p>
        </w:tc>
        <w:tc>
          <w:tcPr>
            <w:tcW w:w="715"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3EE34998" w14:textId="77777777" w:rsidR="00000000" w:rsidRDefault="00000000">
            <w:pPr>
              <w:spacing w:before="120"/>
            </w:pPr>
            <w:r>
              <w:rPr>
                <w:sz w:val="20"/>
              </w:rPr>
              <w:t> </w:t>
            </w:r>
          </w:p>
        </w:tc>
      </w:tr>
      <w:tr w:rsidR="00000000" w14:paraId="39407642" w14:textId="77777777">
        <w:tblPrEx>
          <w:tblBorders>
            <w:top w:val="none" w:sz="0" w:space="0" w:color="auto"/>
            <w:bottom w:val="none" w:sz="0" w:space="0" w:color="auto"/>
            <w:insideH w:val="none" w:sz="0" w:space="0" w:color="auto"/>
            <w:insideV w:val="none" w:sz="0" w:space="0" w:color="auto"/>
          </w:tblBorders>
        </w:tblPrEx>
        <w:trPr>
          <w:trHeight w:val="15"/>
        </w:trPr>
        <w:tc>
          <w:tcPr>
            <w:tcW w:w="252" w:type="pct"/>
            <w:tcBorders>
              <w:top w:val="nil"/>
              <w:left w:val="single" w:sz="8" w:space="0" w:color="auto"/>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6734089E" w14:textId="77777777" w:rsidR="00000000" w:rsidRDefault="00000000">
            <w:pPr>
              <w:spacing w:before="120"/>
              <w:jc w:val="center"/>
            </w:pPr>
            <w:r>
              <w:rPr>
                <w:bCs/>
                <w:sz w:val="20"/>
                <w:shd w:val="solid" w:color="FFFFFF" w:fill="auto"/>
              </w:rPr>
              <w:t>1</w:t>
            </w:r>
          </w:p>
        </w:tc>
        <w:tc>
          <w:tcPr>
            <w:tcW w:w="2017"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523B7AA0" w14:textId="77777777" w:rsidR="00000000" w:rsidRDefault="00000000">
            <w:pPr>
              <w:spacing w:before="120"/>
            </w:pPr>
            <w:r>
              <w:rPr>
                <w:sz w:val="20"/>
              </w:rPr>
              <w:t> </w:t>
            </w:r>
          </w:p>
        </w:tc>
        <w:tc>
          <w:tcPr>
            <w:tcW w:w="723"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4EDC352D" w14:textId="77777777" w:rsidR="00000000" w:rsidRDefault="00000000">
            <w:pPr>
              <w:spacing w:before="120"/>
            </w:pPr>
            <w:r>
              <w:rPr>
                <w:sz w:val="20"/>
              </w:rPr>
              <w:t> </w:t>
            </w:r>
          </w:p>
        </w:tc>
        <w:tc>
          <w:tcPr>
            <w:tcW w:w="630"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70F0CC26" w14:textId="77777777" w:rsidR="00000000" w:rsidRDefault="00000000">
            <w:pPr>
              <w:spacing w:before="120"/>
            </w:pPr>
            <w:r>
              <w:rPr>
                <w:sz w:val="20"/>
              </w:rPr>
              <w:t> </w:t>
            </w:r>
          </w:p>
        </w:tc>
        <w:tc>
          <w:tcPr>
            <w:tcW w:w="663"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60D4AE9C" w14:textId="77777777" w:rsidR="00000000" w:rsidRDefault="00000000">
            <w:pPr>
              <w:spacing w:before="120"/>
            </w:pPr>
            <w:r>
              <w:rPr>
                <w:sz w:val="20"/>
              </w:rPr>
              <w:t> </w:t>
            </w:r>
          </w:p>
        </w:tc>
        <w:tc>
          <w:tcPr>
            <w:tcW w:w="715"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5A3B8A96" w14:textId="77777777" w:rsidR="00000000" w:rsidRDefault="00000000">
            <w:pPr>
              <w:spacing w:before="120"/>
            </w:pPr>
            <w:r>
              <w:rPr>
                <w:sz w:val="20"/>
              </w:rPr>
              <w:t> </w:t>
            </w:r>
          </w:p>
        </w:tc>
      </w:tr>
      <w:tr w:rsidR="00000000" w14:paraId="6D2E7074" w14:textId="77777777">
        <w:tblPrEx>
          <w:tblBorders>
            <w:top w:val="none" w:sz="0" w:space="0" w:color="auto"/>
            <w:bottom w:val="none" w:sz="0" w:space="0" w:color="auto"/>
            <w:insideH w:val="none" w:sz="0" w:space="0" w:color="auto"/>
            <w:insideV w:val="none" w:sz="0" w:space="0" w:color="auto"/>
          </w:tblBorders>
        </w:tblPrEx>
        <w:trPr>
          <w:trHeight w:val="15"/>
        </w:trPr>
        <w:tc>
          <w:tcPr>
            <w:tcW w:w="252" w:type="pct"/>
            <w:tcBorders>
              <w:top w:val="nil"/>
              <w:left w:val="single" w:sz="8" w:space="0" w:color="auto"/>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79058CAD" w14:textId="77777777" w:rsidR="00000000" w:rsidRDefault="00000000">
            <w:pPr>
              <w:spacing w:before="120"/>
              <w:jc w:val="center"/>
            </w:pPr>
            <w:r>
              <w:rPr>
                <w:bCs/>
                <w:sz w:val="20"/>
                <w:shd w:val="solid" w:color="FFFFFF" w:fill="auto"/>
              </w:rPr>
              <w:t>2</w:t>
            </w:r>
          </w:p>
        </w:tc>
        <w:tc>
          <w:tcPr>
            <w:tcW w:w="2017"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64F2CCB8" w14:textId="77777777" w:rsidR="00000000" w:rsidRDefault="00000000">
            <w:pPr>
              <w:spacing w:before="120"/>
            </w:pPr>
            <w:r>
              <w:rPr>
                <w:sz w:val="20"/>
              </w:rPr>
              <w:t> </w:t>
            </w:r>
          </w:p>
        </w:tc>
        <w:tc>
          <w:tcPr>
            <w:tcW w:w="723"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51A4A30F" w14:textId="77777777" w:rsidR="00000000" w:rsidRDefault="00000000">
            <w:pPr>
              <w:spacing w:before="120"/>
            </w:pPr>
            <w:r>
              <w:rPr>
                <w:sz w:val="20"/>
              </w:rPr>
              <w:t> </w:t>
            </w:r>
          </w:p>
        </w:tc>
        <w:tc>
          <w:tcPr>
            <w:tcW w:w="630"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341045B9" w14:textId="77777777" w:rsidR="00000000" w:rsidRDefault="00000000">
            <w:pPr>
              <w:spacing w:before="120"/>
            </w:pPr>
            <w:r>
              <w:rPr>
                <w:sz w:val="20"/>
              </w:rPr>
              <w:t> </w:t>
            </w:r>
          </w:p>
        </w:tc>
        <w:tc>
          <w:tcPr>
            <w:tcW w:w="663"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6F4FAAC9" w14:textId="77777777" w:rsidR="00000000" w:rsidRDefault="00000000">
            <w:pPr>
              <w:spacing w:before="120"/>
            </w:pPr>
            <w:r>
              <w:rPr>
                <w:sz w:val="20"/>
              </w:rPr>
              <w:t> </w:t>
            </w:r>
          </w:p>
        </w:tc>
        <w:tc>
          <w:tcPr>
            <w:tcW w:w="715"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5E57E664" w14:textId="77777777" w:rsidR="00000000" w:rsidRDefault="00000000">
            <w:pPr>
              <w:spacing w:before="120"/>
            </w:pPr>
            <w:r>
              <w:rPr>
                <w:sz w:val="20"/>
              </w:rPr>
              <w:t> </w:t>
            </w:r>
          </w:p>
        </w:tc>
      </w:tr>
      <w:tr w:rsidR="00000000" w14:paraId="3EFEF736" w14:textId="77777777">
        <w:tblPrEx>
          <w:tblBorders>
            <w:top w:val="none" w:sz="0" w:space="0" w:color="auto"/>
            <w:bottom w:val="none" w:sz="0" w:space="0" w:color="auto"/>
            <w:insideH w:val="none" w:sz="0" w:space="0" w:color="auto"/>
            <w:insideV w:val="none" w:sz="0" w:space="0" w:color="auto"/>
          </w:tblBorders>
        </w:tblPrEx>
        <w:trPr>
          <w:trHeight w:val="15"/>
        </w:trPr>
        <w:tc>
          <w:tcPr>
            <w:tcW w:w="252" w:type="pct"/>
            <w:tcBorders>
              <w:top w:val="nil"/>
              <w:left w:val="single" w:sz="8" w:space="0" w:color="auto"/>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299D0216" w14:textId="77777777" w:rsidR="00000000" w:rsidRDefault="00000000">
            <w:pPr>
              <w:spacing w:before="120"/>
              <w:jc w:val="center"/>
            </w:pPr>
            <w:r>
              <w:rPr>
                <w:sz w:val="20"/>
                <w:shd w:val="solid" w:color="FFFFFF" w:fill="auto"/>
              </w:rPr>
              <w:t>...</w:t>
            </w:r>
          </w:p>
        </w:tc>
        <w:tc>
          <w:tcPr>
            <w:tcW w:w="2017"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0765C7DC" w14:textId="77777777" w:rsidR="00000000" w:rsidRDefault="00000000">
            <w:pPr>
              <w:spacing w:before="120"/>
            </w:pPr>
            <w:r>
              <w:rPr>
                <w:sz w:val="20"/>
              </w:rPr>
              <w:t> </w:t>
            </w:r>
          </w:p>
        </w:tc>
        <w:tc>
          <w:tcPr>
            <w:tcW w:w="723"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66B0E96F" w14:textId="77777777" w:rsidR="00000000" w:rsidRDefault="00000000">
            <w:pPr>
              <w:spacing w:before="120"/>
            </w:pPr>
            <w:r>
              <w:rPr>
                <w:sz w:val="20"/>
              </w:rPr>
              <w:t> </w:t>
            </w:r>
          </w:p>
        </w:tc>
        <w:tc>
          <w:tcPr>
            <w:tcW w:w="630"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2BF82F1A" w14:textId="77777777" w:rsidR="00000000" w:rsidRDefault="00000000">
            <w:pPr>
              <w:spacing w:before="120"/>
            </w:pPr>
            <w:r>
              <w:rPr>
                <w:sz w:val="20"/>
              </w:rPr>
              <w:t> </w:t>
            </w:r>
          </w:p>
        </w:tc>
        <w:tc>
          <w:tcPr>
            <w:tcW w:w="663"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6B33C1DF" w14:textId="77777777" w:rsidR="00000000" w:rsidRDefault="00000000">
            <w:pPr>
              <w:spacing w:before="120"/>
            </w:pPr>
            <w:r>
              <w:rPr>
                <w:sz w:val="20"/>
              </w:rPr>
              <w:t> </w:t>
            </w:r>
          </w:p>
        </w:tc>
        <w:tc>
          <w:tcPr>
            <w:tcW w:w="715"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3BA18884" w14:textId="77777777" w:rsidR="00000000" w:rsidRDefault="00000000">
            <w:pPr>
              <w:spacing w:before="120"/>
            </w:pPr>
            <w:r>
              <w:rPr>
                <w:sz w:val="20"/>
              </w:rPr>
              <w:t> </w:t>
            </w:r>
          </w:p>
        </w:tc>
      </w:tr>
      <w:tr w:rsidR="00000000" w14:paraId="6A321B20" w14:textId="77777777">
        <w:tblPrEx>
          <w:tblBorders>
            <w:top w:val="none" w:sz="0" w:space="0" w:color="auto"/>
            <w:bottom w:val="none" w:sz="0" w:space="0" w:color="auto"/>
            <w:insideH w:val="none" w:sz="0" w:space="0" w:color="auto"/>
            <w:insideV w:val="none" w:sz="0" w:space="0" w:color="auto"/>
          </w:tblBorders>
        </w:tblPrEx>
        <w:trPr>
          <w:trHeight w:val="15"/>
        </w:trPr>
        <w:tc>
          <w:tcPr>
            <w:tcW w:w="252" w:type="pct"/>
            <w:tcBorders>
              <w:top w:val="nil"/>
              <w:left w:val="single" w:sz="8" w:space="0" w:color="auto"/>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565EA27D" w14:textId="77777777" w:rsidR="00000000" w:rsidRDefault="00000000">
            <w:pPr>
              <w:spacing w:before="120"/>
              <w:jc w:val="center"/>
            </w:pPr>
            <w:r>
              <w:rPr>
                <w:b/>
                <w:bCs/>
                <w:sz w:val="20"/>
                <w:shd w:val="solid" w:color="FFFFFF" w:fill="auto"/>
              </w:rPr>
              <w:t>II</w:t>
            </w:r>
          </w:p>
        </w:tc>
        <w:tc>
          <w:tcPr>
            <w:tcW w:w="2017"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078C8761" w14:textId="77777777" w:rsidR="00000000" w:rsidRDefault="00000000">
            <w:pPr>
              <w:spacing w:before="120"/>
            </w:pPr>
            <w:r>
              <w:rPr>
                <w:b/>
                <w:bCs/>
                <w:sz w:val="20"/>
                <w:shd w:val="solid" w:color="FFFFFF" w:fill="auto"/>
              </w:rPr>
              <w:t>Thiết bị sử dụng</w:t>
            </w:r>
          </w:p>
        </w:tc>
        <w:tc>
          <w:tcPr>
            <w:tcW w:w="723"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35325248" w14:textId="77777777" w:rsidR="00000000" w:rsidRDefault="00000000">
            <w:pPr>
              <w:spacing w:before="120"/>
            </w:pPr>
            <w:r>
              <w:rPr>
                <w:sz w:val="20"/>
              </w:rPr>
              <w:t> </w:t>
            </w:r>
          </w:p>
        </w:tc>
        <w:tc>
          <w:tcPr>
            <w:tcW w:w="630"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668B56EA" w14:textId="77777777" w:rsidR="00000000" w:rsidRDefault="00000000">
            <w:pPr>
              <w:spacing w:before="120"/>
            </w:pPr>
            <w:r>
              <w:rPr>
                <w:sz w:val="20"/>
              </w:rPr>
              <w:t> </w:t>
            </w:r>
          </w:p>
        </w:tc>
        <w:tc>
          <w:tcPr>
            <w:tcW w:w="663"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0A924925" w14:textId="77777777" w:rsidR="00000000" w:rsidRDefault="00000000">
            <w:pPr>
              <w:spacing w:before="120"/>
            </w:pPr>
            <w:r>
              <w:rPr>
                <w:sz w:val="20"/>
              </w:rPr>
              <w:t> </w:t>
            </w:r>
          </w:p>
        </w:tc>
        <w:tc>
          <w:tcPr>
            <w:tcW w:w="715"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290CC6C4" w14:textId="77777777" w:rsidR="00000000" w:rsidRDefault="00000000">
            <w:pPr>
              <w:spacing w:before="120"/>
            </w:pPr>
            <w:r>
              <w:rPr>
                <w:sz w:val="20"/>
              </w:rPr>
              <w:t> </w:t>
            </w:r>
          </w:p>
        </w:tc>
      </w:tr>
      <w:tr w:rsidR="00000000" w14:paraId="33DD5F89" w14:textId="77777777">
        <w:tblPrEx>
          <w:tblBorders>
            <w:top w:val="none" w:sz="0" w:space="0" w:color="auto"/>
            <w:bottom w:val="none" w:sz="0" w:space="0" w:color="auto"/>
            <w:insideH w:val="none" w:sz="0" w:space="0" w:color="auto"/>
            <w:insideV w:val="none" w:sz="0" w:space="0" w:color="auto"/>
          </w:tblBorders>
        </w:tblPrEx>
        <w:trPr>
          <w:trHeight w:val="15"/>
        </w:trPr>
        <w:tc>
          <w:tcPr>
            <w:tcW w:w="252" w:type="pct"/>
            <w:tcBorders>
              <w:top w:val="nil"/>
              <w:left w:val="single" w:sz="8" w:space="0" w:color="auto"/>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1F47973C" w14:textId="77777777" w:rsidR="00000000" w:rsidRDefault="00000000">
            <w:pPr>
              <w:spacing w:before="120"/>
              <w:jc w:val="center"/>
            </w:pPr>
            <w:r>
              <w:rPr>
                <w:bCs/>
                <w:sz w:val="20"/>
                <w:shd w:val="solid" w:color="FFFFFF" w:fill="auto"/>
              </w:rPr>
              <w:t>1</w:t>
            </w:r>
          </w:p>
        </w:tc>
        <w:tc>
          <w:tcPr>
            <w:tcW w:w="2017"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18818EE6" w14:textId="77777777" w:rsidR="00000000" w:rsidRDefault="00000000">
            <w:pPr>
              <w:spacing w:before="120"/>
            </w:pPr>
            <w:r>
              <w:rPr>
                <w:sz w:val="20"/>
              </w:rPr>
              <w:t> </w:t>
            </w:r>
          </w:p>
        </w:tc>
        <w:tc>
          <w:tcPr>
            <w:tcW w:w="723"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3D53C693" w14:textId="77777777" w:rsidR="00000000" w:rsidRDefault="00000000">
            <w:pPr>
              <w:spacing w:before="120"/>
            </w:pPr>
            <w:r>
              <w:rPr>
                <w:sz w:val="20"/>
              </w:rPr>
              <w:t> </w:t>
            </w:r>
          </w:p>
        </w:tc>
        <w:tc>
          <w:tcPr>
            <w:tcW w:w="630"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51F5D802" w14:textId="77777777" w:rsidR="00000000" w:rsidRDefault="00000000">
            <w:pPr>
              <w:spacing w:before="120"/>
            </w:pPr>
            <w:r>
              <w:rPr>
                <w:sz w:val="20"/>
              </w:rPr>
              <w:t> </w:t>
            </w:r>
          </w:p>
        </w:tc>
        <w:tc>
          <w:tcPr>
            <w:tcW w:w="663"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5F6CA010" w14:textId="77777777" w:rsidR="00000000" w:rsidRDefault="00000000">
            <w:pPr>
              <w:spacing w:before="120"/>
            </w:pPr>
            <w:r>
              <w:rPr>
                <w:sz w:val="20"/>
              </w:rPr>
              <w:t> </w:t>
            </w:r>
          </w:p>
        </w:tc>
        <w:tc>
          <w:tcPr>
            <w:tcW w:w="715"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65456FC2" w14:textId="77777777" w:rsidR="00000000" w:rsidRDefault="00000000">
            <w:pPr>
              <w:spacing w:before="120"/>
            </w:pPr>
            <w:r>
              <w:rPr>
                <w:sz w:val="20"/>
              </w:rPr>
              <w:t> </w:t>
            </w:r>
          </w:p>
        </w:tc>
      </w:tr>
      <w:tr w:rsidR="00000000" w14:paraId="1E0D7365" w14:textId="77777777">
        <w:tblPrEx>
          <w:tblBorders>
            <w:top w:val="none" w:sz="0" w:space="0" w:color="auto"/>
            <w:bottom w:val="none" w:sz="0" w:space="0" w:color="auto"/>
            <w:insideH w:val="none" w:sz="0" w:space="0" w:color="auto"/>
            <w:insideV w:val="none" w:sz="0" w:space="0" w:color="auto"/>
          </w:tblBorders>
        </w:tblPrEx>
        <w:trPr>
          <w:trHeight w:val="15"/>
        </w:trPr>
        <w:tc>
          <w:tcPr>
            <w:tcW w:w="252" w:type="pct"/>
            <w:tcBorders>
              <w:top w:val="nil"/>
              <w:left w:val="single" w:sz="8" w:space="0" w:color="auto"/>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4EA6E07D" w14:textId="77777777" w:rsidR="00000000" w:rsidRDefault="00000000">
            <w:pPr>
              <w:spacing w:before="120"/>
              <w:jc w:val="center"/>
            </w:pPr>
            <w:r>
              <w:rPr>
                <w:bCs/>
                <w:sz w:val="20"/>
                <w:shd w:val="solid" w:color="FFFFFF" w:fill="auto"/>
              </w:rPr>
              <w:t>2</w:t>
            </w:r>
          </w:p>
        </w:tc>
        <w:tc>
          <w:tcPr>
            <w:tcW w:w="2017"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72FEED74" w14:textId="77777777" w:rsidR="00000000" w:rsidRDefault="00000000">
            <w:pPr>
              <w:spacing w:before="120"/>
            </w:pPr>
            <w:r>
              <w:rPr>
                <w:sz w:val="20"/>
              </w:rPr>
              <w:t> </w:t>
            </w:r>
          </w:p>
        </w:tc>
        <w:tc>
          <w:tcPr>
            <w:tcW w:w="723"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38E8775F" w14:textId="77777777" w:rsidR="00000000" w:rsidRDefault="00000000">
            <w:pPr>
              <w:spacing w:before="120"/>
            </w:pPr>
            <w:r>
              <w:rPr>
                <w:sz w:val="20"/>
              </w:rPr>
              <w:t> </w:t>
            </w:r>
          </w:p>
        </w:tc>
        <w:tc>
          <w:tcPr>
            <w:tcW w:w="630"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493857A5" w14:textId="77777777" w:rsidR="00000000" w:rsidRDefault="00000000">
            <w:pPr>
              <w:spacing w:before="120"/>
            </w:pPr>
            <w:r>
              <w:rPr>
                <w:sz w:val="20"/>
              </w:rPr>
              <w:t> </w:t>
            </w:r>
          </w:p>
        </w:tc>
        <w:tc>
          <w:tcPr>
            <w:tcW w:w="663"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11873082" w14:textId="77777777" w:rsidR="00000000" w:rsidRDefault="00000000">
            <w:pPr>
              <w:spacing w:before="120"/>
            </w:pPr>
            <w:r>
              <w:rPr>
                <w:sz w:val="20"/>
              </w:rPr>
              <w:t> </w:t>
            </w:r>
          </w:p>
        </w:tc>
        <w:tc>
          <w:tcPr>
            <w:tcW w:w="715"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0A5C9D5B" w14:textId="77777777" w:rsidR="00000000" w:rsidRDefault="00000000">
            <w:pPr>
              <w:spacing w:before="120"/>
            </w:pPr>
            <w:r>
              <w:rPr>
                <w:sz w:val="20"/>
              </w:rPr>
              <w:t> </w:t>
            </w:r>
          </w:p>
        </w:tc>
      </w:tr>
      <w:tr w:rsidR="00000000" w14:paraId="5A412B23" w14:textId="77777777">
        <w:tblPrEx>
          <w:tblBorders>
            <w:top w:val="none" w:sz="0" w:space="0" w:color="auto"/>
            <w:bottom w:val="none" w:sz="0" w:space="0" w:color="auto"/>
            <w:insideH w:val="none" w:sz="0" w:space="0" w:color="auto"/>
            <w:insideV w:val="none" w:sz="0" w:space="0" w:color="auto"/>
          </w:tblBorders>
        </w:tblPrEx>
        <w:trPr>
          <w:trHeight w:val="15"/>
        </w:trPr>
        <w:tc>
          <w:tcPr>
            <w:tcW w:w="252" w:type="pct"/>
            <w:tcBorders>
              <w:top w:val="nil"/>
              <w:left w:val="single" w:sz="8" w:space="0" w:color="auto"/>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05109A2D" w14:textId="77777777" w:rsidR="00000000" w:rsidRDefault="00000000">
            <w:pPr>
              <w:spacing w:before="120"/>
              <w:jc w:val="center"/>
            </w:pPr>
            <w:r>
              <w:rPr>
                <w:sz w:val="20"/>
                <w:shd w:val="solid" w:color="FFFFFF" w:fill="auto"/>
              </w:rPr>
              <w:t>...</w:t>
            </w:r>
          </w:p>
        </w:tc>
        <w:tc>
          <w:tcPr>
            <w:tcW w:w="2017"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68F75177" w14:textId="77777777" w:rsidR="00000000" w:rsidRDefault="00000000">
            <w:pPr>
              <w:spacing w:before="120"/>
            </w:pPr>
            <w:r>
              <w:rPr>
                <w:sz w:val="20"/>
              </w:rPr>
              <w:t> </w:t>
            </w:r>
          </w:p>
        </w:tc>
        <w:tc>
          <w:tcPr>
            <w:tcW w:w="723"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72FD2702" w14:textId="77777777" w:rsidR="00000000" w:rsidRDefault="00000000">
            <w:pPr>
              <w:spacing w:before="120"/>
            </w:pPr>
            <w:r>
              <w:rPr>
                <w:sz w:val="20"/>
              </w:rPr>
              <w:t> </w:t>
            </w:r>
          </w:p>
        </w:tc>
        <w:tc>
          <w:tcPr>
            <w:tcW w:w="630"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74CE5D54" w14:textId="77777777" w:rsidR="00000000" w:rsidRDefault="00000000">
            <w:pPr>
              <w:spacing w:before="120"/>
            </w:pPr>
            <w:r>
              <w:rPr>
                <w:sz w:val="20"/>
              </w:rPr>
              <w:t> </w:t>
            </w:r>
          </w:p>
        </w:tc>
        <w:tc>
          <w:tcPr>
            <w:tcW w:w="663"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2BDF450C" w14:textId="77777777" w:rsidR="00000000" w:rsidRDefault="00000000">
            <w:pPr>
              <w:spacing w:before="120"/>
            </w:pPr>
            <w:r>
              <w:rPr>
                <w:sz w:val="20"/>
              </w:rPr>
              <w:t> </w:t>
            </w:r>
          </w:p>
        </w:tc>
        <w:tc>
          <w:tcPr>
            <w:tcW w:w="715"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2F6895A2" w14:textId="77777777" w:rsidR="00000000" w:rsidRDefault="00000000">
            <w:pPr>
              <w:spacing w:before="120"/>
            </w:pPr>
            <w:r>
              <w:rPr>
                <w:sz w:val="20"/>
              </w:rPr>
              <w:t> </w:t>
            </w:r>
          </w:p>
        </w:tc>
      </w:tr>
      <w:tr w:rsidR="00000000" w14:paraId="54A4BDF1" w14:textId="77777777">
        <w:tblPrEx>
          <w:tblBorders>
            <w:top w:val="none" w:sz="0" w:space="0" w:color="auto"/>
            <w:bottom w:val="none" w:sz="0" w:space="0" w:color="auto"/>
            <w:insideH w:val="none" w:sz="0" w:space="0" w:color="auto"/>
            <w:insideV w:val="none" w:sz="0" w:space="0" w:color="auto"/>
          </w:tblBorders>
        </w:tblPrEx>
        <w:trPr>
          <w:trHeight w:val="15"/>
        </w:trPr>
        <w:tc>
          <w:tcPr>
            <w:tcW w:w="252" w:type="pct"/>
            <w:tcBorders>
              <w:top w:val="nil"/>
              <w:left w:val="single" w:sz="8" w:space="0" w:color="auto"/>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1120BBE7" w14:textId="77777777" w:rsidR="00000000" w:rsidRDefault="00000000">
            <w:pPr>
              <w:spacing w:before="120"/>
              <w:jc w:val="center"/>
            </w:pPr>
            <w:r>
              <w:rPr>
                <w:b/>
                <w:bCs/>
                <w:sz w:val="20"/>
                <w:shd w:val="solid" w:color="FFFFFF" w:fill="auto"/>
              </w:rPr>
              <w:t>III</w:t>
            </w:r>
          </w:p>
        </w:tc>
        <w:tc>
          <w:tcPr>
            <w:tcW w:w="2017"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2FD54CC2" w14:textId="77777777" w:rsidR="00000000" w:rsidRDefault="00000000">
            <w:pPr>
              <w:spacing w:before="120"/>
            </w:pPr>
            <w:r>
              <w:rPr>
                <w:b/>
                <w:bCs/>
                <w:sz w:val="20"/>
                <w:shd w:val="solid" w:color="FFFFFF" w:fill="auto"/>
              </w:rPr>
              <w:t>Thiết bị tái xuất, tiêu hủy</w:t>
            </w:r>
          </w:p>
        </w:tc>
        <w:tc>
          <w:tcPr>
            <w:tcW w:w="723"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24EE7F07" w14:textId="77777777" w:rsidR="00000000" w:rsidRDefault="00000000">
            <w:pPr>
              <w:spacing w:before="120"/>
            </w:pPr>
            <w:r>
              <w:rPr>
                <w:sz w:val="20"/>
              </w:rPr>
              <w:t> </w:t>
            </w:r>
          </w:p>
        </w:tc>
        <w:tc>
          <w:tcPr>
            <w:tcW w:w="630"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6C8BED22" w14:textId="77777777" w:rsidR="00000000" w:rsidRDefault="00000000">
            <w:pPr>
              <w:spacing w:before="120"/>
            </w:pPr>
            <w:r>
              <w:rPr>
                <w:sz w:val="20"/>
              </w:rPr>
              <w:t> </w:t>
            </w:r>
          </w:p>
        </w:tc>
        <w:tc>
          <w:tcPr>
            <w:tcW w:w="663"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4F151707" w14:textId="77777777" w:rsidR="00000000" w:rsidRDefault="00000000">
            <w:pPr>
              <w:spacing w:before="120"/>
            </w:pPr>
            <w:r>
              <w:rPr>
                <w:sz w:val="20"/>
              </w:rPr>
              <w:t> </w:t>
            </w:r>
          </w:p>
        </w:tc>
        <w:tc>
          <w:tcPr>
            <w:tcW w:w="715"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7721541C" w14:textId="77777777" w:rsidR="00000000" w:rsidRDefault="00000000">
            <w:pPr>
              <w:spacing w:before="120"/>
            </w:pPr>
            <w:r>
              <w:rPr>
                <w:sz w:val="20"/>
              </w:rPr>
              <w:t> </w:t>
            </w:r>
          </w:p>
        </w:tc>
      </w:tr>
      <w:tr w:rsidR="00000000" w14:paraId="4CE9FC84" w14:textId="77777777">
        <w:tblPrEx>
          <w:tblBorders>
            <w:top w:val="none" w:sz="0" w:space="0" w:color="auto"/>
            <w:bottom w:val="none" w:sz="0" w:space="0" w:color="auto"/>
            <w:insideH w:val="none" w:sz="0" w:space="0" w:color="auto"/>
            <w:insideV w:val="none" w:sz="0" w:space="0" w:color="auto"/>
          </w:tblBorders>
        </w:tblPrEx>
        <w:trPr>
          <w:trHeight w:val="15"/>
        </w:trPr>
        <w:tc>
          <w:tcPr>
            <w:tcW w:w="252" w:type="pct"/>
            <w:tcBorders>
              <w:top w:val="nil"/>
              <w:left w:val="single" w:sz="8" w:space="0" w:color="auto"/>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4F17A57C" w14:textId="77777777" w:rsidR="00000000" w:rsidRDefault="00000000">
            <w:pPr>
              <w:spacing w:before="120"/>
              <w:jc w:val="center"/>
            </w:pPr>
            <w:r>
              <w:rPr>
                <w:bCs/>
                <w:sz w:val="20"/>
                <w:shd w:val="solid" w:color="FFFFFF" w:fill="auto"/>
              </w:rPr>
              <w:lastRenderedPageBreak/>
              <w:t>1</w:t>
            </w:r>
          </w:p>
        </w:tc>
        <w:tc>
          <w:tcPr>
            <w:tcW w:w="2017"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59346534" w14:textId="77777777" w:rsidR="00000000" w:rsidRDefault="00000000">
            <w:pPr>
              <w:spacing w:before="120"/>
            </w:pPr>
            <w:r>
              <w:rPr>
                <w:sz w:val="20"/>
              </w:rPr>
              <w:t> </w:t>
            </w:r>
          </w:p>
        </w:tc>
        <w:tc>
          <w:tcPr>
            <w:tcW w:w="723"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4A1B6FF4" w14:textId="77777777" w:rsidR="00000000" w:rsidRDefault="00000000">
            <w:pPr>
              <w:spacing w:before="120"/>
            </w:pPr>
            <w:r>
              <w:rPr>
                <w:sz w:val="20"/>
              </w:rPr>
              <w:t> </w:t>
            </w:r>
          </w:p>
        </w:tc>
        <w:tc>
          <w:tcPr>
            <w:tcW w:w="630"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19A2CB58" w14:textId="77777777" w:rsidR="00000000" w:rsidRDefault="00000000">
            <w:pPr>
              <w:spacing w:before="120"/>
            </w:pPr>
            <w:r>
              <w:rPr>
                <w:sz w:val="20"/>
              </w:rPr>
              <w:t> </w:t>
            </w:r>
          </w:p>
        </w:tc>
        <w:tc>
          <w:tcPr>
            <w:tcW w:w="663"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155FB16F" w14:textId="77777777" w:rsidR="00000000" w:rsidRDefault="00000000">
            <w:pPr>
              <w:spacing w:before="120"/>
            </w:pPr>
            <w:r>
              <w:rPr>
                <w:sz w:val="20"/>
              </w:rPr>
              <w:t> </w:t>
            </w:r>
          </w:p>
        </w:tc>
        <w:tc>
          <w:tcPr>
            <w:tcW w:w="715"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1326A739" w14:textId="77777777" w:rsidR="00000000" w:rsidRDefault="00000000">
            <w:pPr>
              <w:spacing w:before="120"/>
            </w:pPr>
            <w:r>
              <w:rPr>
                <w:sz w:val="20"/>
              </w:rPr>
              <w:t> </w:t>
            </w:r>
          </w:p>
        </w:tc>
      </w:tr>
      <w:tr w:rsidR="00000000" w14:paraId="22FAB5D4" w14:textId="77777777">
        <w:tblPrEx>
          <w:tblBorders>
            <w:top w:val="none" w:sz="0" w:space="0" w:color="auto"/>
            <w:bottom w:val="none" w:sz="0" w:space="0" w:color="auto"/>
            <w:insideH w:val="none" w:sz="0" w:space="0" w:color="auto"/>
            <w:insideV w:val="none" w:sz="0" w:space="0" w:color="auto"/>
          </w:tblBorders>
        </w:tblPrEx>
        <w:trPr>
          <w:trHeight w:val="15"/>
        </w:trPr>
        <w:tc>
          <w:tcPr>
            <w:tcW w:w="252" w:type="pct"/>
            <w:tcBorders>
              <w:top w:val="nil"/>
              <w:left w:val="single" w:sz="8" w:space="0" w:color="auto"/>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47892061" w14:textId="77777777" w:rsidR="00000000" w:rsidRDefault="00000000">
            <w:pPr>
              <w:spacing w:before="120"/>
              <w:jc w:val="center"/>
            </w:pPr>
            <w:r>
              <w:rPr>
                <w:bCs/>
                <w:sz w:val="20"/>
                <w:shd w:val="solid" w:color="FFFFFF" w:fill="auto"/>
              </w:rPr>
              <w:t>2</w:t>
            </w:r>
          </w:p>
        </w:tc>
        <w:tc>
          <w:tcPr>
            <w:tcW w:w="2017"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72AC0D91" w14:textId="77777777" w:rsidR="00000000" w:rsidRDefault="00000000">
            <w:pPr>
              <w:spacing w:before="120"/>
            </w:pPr>
            <w:r>
              <w:rPr>
                <w:sz w:val="20"/>
              </w:rPr>
              <w:t> </w:t>
            </w:r>
          </w:p>
        </w:tc>
        <w:tc>
          <w:tcPr>
            <w:tcW w:w="723"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4D9155D5" w14:textId="77777777" w:rsidR="00000000" w:rsidRDefault="00000000">
            <w:pPr>
              <w:spacing w:before="120"/>
            </w:pPr>
            <w:r>
              <w:rPr>
                <w:sz w:val="20"/>
              </w:rPr>
              <w:t> </w:t>
            </w:r>
          </w:p>
        </w:tc>
        <w:tc>
          <w:tcPr>
            <w:tcW w:w="630"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5B96A46B" w14:textId="77777777" w:rsidR="00000000" w:rsidRDefault="00000000">
            <w:pPr>
              <w:spacing w:before="120"/>
            </w:pPr>
            <w:r>
              <w:rPr>
                <w:sz w:val="20"/>
              </w:rPr>
              <w:t> </w:t>
            </w:r>
          </w:p>
        </w:tc>
        <w:tc>
          <w:tcPr>
            <w:tcW w:w="663"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3D2E871F" w14:textId="77777777" w:rsidR="00000000" w:rsidRDefault="00000000">
            <w:pPr>
              <w:spacing w:before="120"/>
            </w:pPr>
            <w:r>
              <w:rPr>
                <w:sz w:val="20"/>
              </w:rPr>
              <w:t> </w:t>
            </w:r>
          </w:p>
        </w:tc>
        <w:tc>
          <w:tcPr>
            <w:tcW w:w="715"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3D027978" w14:textId="77777777" w:rsidR="00000000" w:rsidRDefault="00000000">
            <w:pPr>
              <w:spacing w:before="120"/>
            </w:pPr>
            <w:r>
              <w:rPr>
                <w:sz w:val="20"/>
              </w:rPr>
              <w:t> </w:t>
            </w:r>
          </w:p>
        </w:tc>
      </w:tr>
      <w:tr w:rsidR="00000000" w14:paraId="79A447CE" w14:textId="77777777">
        <w:tblPrEx>
          <w:tblBorders>
            <w:top w:val="none" w:sz="0" w:space="0" w:color="auto"/>
            <w:bottom w:val="none" w:sz="0" w:space="0" w:color="auto"/>
            <w:insideH w:val="none" w:sz="0" w:space="0" w:color="auto"/>
            <w:insideV w:val="none" w:sz="0" w:space="0" w:color="auto"/>
          </w:tblBorders>
        </w:tblPrEx>
        <w:trPr>
          <w:trHeight w:val="15"/>
        </w:trPr>
        <w:tc>
          <w:tcPr>
            <w:tcW w:w="252" w:type="pct"/>
            <w:tcBorders>
              <w:top w:val="nil"/>
              <w:left w:val="single" w:sz="8" w:space="0" w:color="auto"/>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071E5991" w14:textId="77777777" w:rsidR="00000000" w:rsidRDefault="00000000">
            <w:pPr>
              <w:spacing w:before="120"/>
              <w:jc w:val="center"/>
            </w:pPr>
            <w:r>
              <w:rPr>
                <w:sz w:val="20"/>
                <w:shd w:val="solid" w:color="FFFFFF" w:fill="auto"/>
              </w:rPr>
              <w:t>...</w:t>
            </w:r>
          </w:p>
        </w:tc>
        <w:tc>
          <w:tcPr>
            <w:tcW w:w="2017"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325EB118" w14:textId="77777777" w:rsidR="00000000" w:rsidRDefault="00000000">
            <w:pPr>
              <w:spacing w:before="120"/>
            </w:pPr>
            <w:r>
              <w:rPr>
                <w:sz w:val="20"/>
              </w:rPr>
              <w:t> </w:t>
            </w:r>
          </w:p>
        </w:tc>
        <w:tc>
          <w:tcPr>
            <w:tcW w:w="723"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75BCC001" w14:textId="77777777" w:rsidR="00000000" w:rsidRDefault="00000000">
            <w:pPr>
              <w:spacing w:before="120"/>
            </w:pPr>
            <w:r>
              <w:rPr>
                <w:sz w:val="20"/>
              </w:rPr>
              <w:t> </w:t>
            </w:r>
          </w:p>
        </w:tc>
        <w:tc>
          <w:tcPr>
            <w:tcW w:w="630"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651EE1D8" w14:textId="77777777" w:rsidR="00000000" w:rsidRDefault="00000000">
            <w:pPr>
              <w:spacing w:before="120"/>
            </w:pPr>
            <w:r>
              <w:rPr>
                <w:sz w:val="20"/>
              </w:rPr>
              <w:t> </w:t>
            </w:r>
          </w:p>
        </w:tc>
        <w:tc>
          <w:tcPr>
            <w:tcW w:w="663"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6CCB027E" w14:textId="77777777" w:rsidR="00000000" w:rsidRDefault="00000000">
            <w:pPr>
              <w:spacing w:before="120"/>
            </w:pPr>
            <w:r>
              <w:rPr>
                <w:sz w:val="20"/>
              </w:rPr>
              <w:t> </w:t>
            </w:r>
          </w:p>
        </w:tc>
        <w:tc>
          <w:tcPr>
            <w:tcW w:w="715"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432B929C" w14:textId="77777777" w:rsidR="00000000" w:rsidRDefault="00000000">
            <w:pPr>
              <w:spacing w:before="120"/>
            </w:pPr>
            <w:r>
              <w:rPr>
                <w:sz w:val="20"/>
              </w:rPr>
              <w:t> </w:t>
            </w:r>
          </w:p>
        </w:tc>
      </w:tr>
      <w:tr w:rsidR="00000000" w14:paraId="398C7795" w14:textId="77777777">
        <w:tblPrEx>
          <w:tblBorders>
            <w:top w:val="none" w:sz="0" w:space="0" w:color="auto"/>
            <w:bottom w:val="none" w:sz="0" w:space="0" w:color="auto"/>
            <w:insideH w:val="none" w:sz="0" w:space="0" w:color="auto"/>
            <w:insideV w:val="none" w:sz="0" w:space="0" w:color="auto"/>
          </w:tblBorders>
        </w:tblPrEx>
        <w:trPr>
          <w:trHeight w:val="15"/>
        </w:trPr>
        <w:tc>
          <w:tcPr>
            <w:tcW w:w="252" w:type="pct"/>
            <w:tcBorders>
              <w:top w:val="nil"/>
              <w:left w:val="single" w:sz="8" w:space="0" w:color="auto"/>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2E63A193" w14:textId="77777777" w:rsidR="00000000" w:rsidRDefault="00000000">
            <w:pPr>
              <w:spacing w:before="120"/>
            </w:pPr>
            <w:r>
              <w:rPr>
                <w:sz w:val="20"/>
              </w:rPr>
              <w:t> </w:t>
            </w:r>
          </w:p>
        </w:tc>
        <w:tc>
          <w:tcPr>
            <w:tcW w:w="2017"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3F3A4212" w14:textId="77777777" w:rsidR="00000000" w:rsidRDefault="00000000">
            <w:pPr>
              <w:spacing w:before="120"/>
            </w:pPr>
            <w:r>
              <w:rPr>
                <w:b/>
                <w:bCs/>
                <w:sz w:val="20"/>
                <w:shd w:val="solid" w:color="FFFFFF" w:fill="auto"/>
              </w:rPr>
              <w:t>Tổng số</w:t>
            </w:r>
          </w:p>
        </w:tc>
        <w:tc>
          <w:tcPr>
            <w:tcW w:w="723"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390572D3" w14:textId="77777777" w:rsidR="00000000" w:rsidRDefault="00000000">
            <w:pPr>
              <w:spacing w:before="120"/>
            </w:pPr>
            <w:r>
              <w:rPr>
                <w:sz w:val="20"/>
              </w:rPr>
              <w:t> </w:t>
            </w:r>
          </w:p>
        </w:tc>
        <w:tc>
          <w:tcPr>
            <w:tcW w:w="630"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2112CAAB" w14:textId="77777777" w:rsidR="00000000" w:rsidRDefault="00000000">
            <w:pPr>
              <w:spacing w:before="120"/>
            </w:pPr>
            <w:r>
              <w:rPr>
                <w:sz w:val="20"/>
              </w:rPr>
              <w:t> </w:t>
            </w:r>
          </w:p>
        </w:tc>
        <w:tc>
          <w:tcPr>
            <w:tcW w:w="663"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68F5B692" w14:textId="77777777" w:rsidR="00000000" w:rsidRDefault="00000000">
            <w:pPr>
              <w:spacing w:before="120"/>
            </w:pPr>
            <w:r>
              <w:rPr>
                <w:sz w:val="20"/>
              </w:rPr>
              <w:t> </w:t>
            </w:r>
          </w:p>
        </w:tc>
        <w:tc>
          <w:tcPr>
            <w:tcW w:w="715" w:type="pct"/>
            <w:tcBorders>
              <w:top w:val="nil"/>
              <w:left w:val="nil"/>
              <w:bottom w:val="single" w:sz="8" w:space="0" w:color="auto"/>
              <w:right w:val="single" w:sz="8" w:space="0" w:color="auto"/>
              <w:tl2br w:val="nil"/>
              <w:tr2bl w:val="nil"/>
            </w:tcBorders>
            <w:shd w:val="solid" w:color="FFFFFF" w:fill="auto"/>
            <w:tcMar>
              <w:top w:w="0" w:type="dxa"/>
              <w:left w:w="10" w:type="dxa"/>
              <w:bottom w:w="0" w:type="dxa"/>
              <w:right w:w="10" w:type="dxa"/>
            </w:tcMar>
            <w:vAlign w:val="center"/>
          </w:tcPr>
          <w:p w14:paraId="3569DE93" w14:textId="77777777" w:rsidR="00000000" w:rsidRDefault="00000000">
            <w:pPr>
              <w:spacing w:before="120"/>
            </w:pPr>
            <w:r>
              <w:rPr>
                <w:sz w:val="20"/>
              </w:rPr>
              <w:t> </w:t>
            </w:r>
          </w:p>
        </w:tc>
      </w:tr>
    </w:tbl>
    <w:p w14:paraId="5CD46239" w14:textId="77777777" w:rsidR="00000000" w:rsidRDefault="00000000">
      <w:pPr>
        <w:spacing w:before="120"/>
      </w:pPr>
      <w:r>
        <w:rPr>
          <w:iCs/>
          <w:sz w:val="20"/>
          <w:shd w:val="solid" w:color="FFFFFF" w:fill="auto"/>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3E8D633"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AC90F67" w14:textId="77777777" w:rsidR="00000000" w:rsidRDefault="00000000">
            <w:pPr>
              <w:spacing w:before="120"/>
            </w:pPr>
            <w:r>
              <w:rPr>
                <w:sz w:val="20"/>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E60D56E" w14:textId="77777777" w:rsidR="00000000" w:rsidRDefault="00000000">
            <w:pPr>
              <w:spacing w:before="120"/>
              <w:jc w:val="center"/>
            </w:pPr>
            <w:r>
              <w:rPr>
                <w:i/>
                <w:iCs/>
                <w:sz w:val="20"/>
                <w:shd w:val="solid" w:color="FFFFFF" w:fill="auto"/>
              </w:rPr>
              <w:t>............, ngày ... tháng... năm....</w:t>
            </w:r>
            <w:r>
              <w:rPr>
                <w:sz w:val="20"/>
              </w:rPr>
              <w:br/>
            </w:r>
            <w:r>
              <w:rPr>
                <w:sz w:val="20"/>
                <w:shd w:val="solid" w:color="FFFFFF" w:fill="auto"/>
              </w:rPr>
              <w:t>Ký tên và đóng dấu</w:t>
            </w:r>
            <w:r>
              <w:rPr>
                <w:sz w:val="20"/>
              </w:rPr>
              <w:br/>
            </w:r>
            <w:r>
              <w:rPr>
                <w:i/>
                <w:iCs/>
                <w:sz w:val="20"/>
                <w:shd w:val="solid" w:color="FFFFFF" w:fill="auto"/>
              </w:rPr>
              <w:t>(Người đại diện pháp luật của doanh nghiệp</w:t>
            </w:r>
            <w:r>
              <w:rPr>
                <w:i/>
                <w:iCs/>
                <w:sz w:val="20"/>
                <w:shd w:val="solid" w:color="FFFFFF" w:fill="auto"/>
              </w:rPr>
              <w:br/>
              <w:t>hoặc người được ủy quyền)</w:t>
            </w:r>
            <w:r>
              <w:rPr>
                <w:i/>
                <w:iCs/>
                <w:sz w:val="20"/>
                <w:shd w:val="solid" w:color="FFFFFF" w:fill="auto"/>
              </w:rPr>
              <w:br/>
            </w:r>
          </w:p>
        </w:tc>
      </w:tr>
    </w:tbl>
    <w:p w14:paraId="666E121B" w14:textId="77777777" w:rsidR="00000000" w:rsidRDefault="00000000">
      <w:pPr>
        <w:spacing w:before="120"/>
      </w:pPr>
      <w:r>
        <w:rPr>
          <w:iCs/>
          <w:sz w:val="20"/>
          <w:shd w:val="solid" w:color="FFFFFF" w:fill="auto"/>
        </w:rPr>
        <w:t> </w:t>
      </w:r>
    </w:p>
    <w:p w14:paraId="27B97CC3" w14:textId="77777777" w:rsidR="00000000" w:rsidRDefault="00000000">
      <w:pPr>
        <w:spacing w:before="120"/>
        <w:jc w:val="center"/>
      </w:pPr>
      <w:bookmarkStart w:id="46" w:name="chuong_pl_8"/>
      <w:r>
        <w:rPr>
          <w:b/>
          <w:bCs/>
          <w:shd w:val="solid" w:color="FFFFFF" w:fill="auto"/>
        </w:rPr>
        <w:t>PHỤ LỤC SỐ 08</w:t>
      </w:r>
      <w:bookmarkEnd w:id="46"/>
    </w:p>
    <w:p w14:paraId="11F40E59" w14:textId="77777777" w:rsidR="00000000" w:rsidRDefault="00000000">
      <w:pPr>
        <w:spacing w:before="120"/>
        <w:jc w:val="center"/>
      </w:pPr>
      <w:bookmarkStart w:id="47" w:name="chuong_pl_8_name"/>
      <w:r>
        <w:rPr>
          <w:bCs/>
          <w:sz w:val="20"/>
          <w:shd w:val="solid" w:color="FFFFFF" w:fill="auto"/>
        </w:rPr>
        <w:t>BÁO CÁO TÌNH HÌNH HOẠT ĐỘNG KINH DOANH TRÒ CHƠI ĐIỆN TỬ CÓ THƯỞNG</w:t>
      </w:r>
      <w:bookmarkEnd w:id="47"/>
      <w:r>
        <w:rPr>
          <w:b/>
          <w:bCs/>
          <w:sz w:val="20"/>
        </w:rPr>
        <w:br/>
      </w:r>
      <w:r>
        <w:rPr>
          <w:i/>
          <w:iCs/>
          <w:sz w:val="20"/>
          <w:shd w:val="solid" w:color="FFFFFF" w:fill="auto"/>
        </w:rPr>
        <w:t>Kỳ báo cáo: Quý..../Năm…..</w:t>
      </w:r>
      <w:r>
        <w:rPr>
          <w:sz w:val="20"/>
        </w:rPr>
        <w:br/>
      </w:r>
      <w:r>
        <w:rPr>
          <w:i/>
          <w:iCs/>
          <w:sz w:val="20"/>
          <w:shd w:val="solid" w:color="FFFFFF" w:fill="auto"/>
        </w:rPr>
        <w:t>(Ban hành kèm theo Thông tư số 39/2022/TT-BTC ngày 24 tháng 6 năm 2022 của Bộ trưởng Bộ Tài chính)</w:t>
      </w:r>
    </w:p>
    <w:p w14:paraId="5AD72713" w14:textId="77777777" w:rsidR="00000000" w:rsidRDefault="00000000">
      <w:pPr>
        <w:spacing w:before="120"/>
      </w:pPr>
      <w:r>
        <w:rPr>
          <w:sz w:val="20"/>
          <w:shd w:val="solid" w:color="FFFFFF" w:fill="auto"/>
        </w:rPr>
        <w:t>Tên doanh nghiệp:</w:t>
      </w:r>
    </w:p>
    <w:p w14:paraId="0B02ED54" w14:textId="77777777" w:rsidR="00000000" w:rsidRDefault="00000000">
      <w:pPr>
        <w:spacing w:before="120"/>
      </w:pPr>
      <w:r>
        <w:rPr>
          <w:sz w:val="20"/>
          <w:shd w:val="solid" w:color="FFFFFF" w:fill="auto"/>
        </w:rPr>
        <w:t>Số, ngày cấp Giấy chứng nhận đủ điều kiện kinh doanh:</w:t>
      </w:r>
    </w:p>
    <w:p w14:paraId="0A5778CD" w14:textId="77777777" w:rsidR="00000000" w:rsidRDefault="00000000">
      <w:pPr>
        <w:spacing w:before="120"/>
        <w:jc w:val="right"/>
      </w:pPr>
      <w:r>
        <w:rPr>
          <w:sz w:val="20"/>
          <w:shd w:val="solid" w:color="FFFFFF" w:fill="auto"/>
        </w:rPr>
        <w:t>Đơn vị tính: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85"/>
        <w:gridCol w:w="3538"/>
        <w:gridCol w:w="1248"/>
        <w:gridCol w:w="1281"/>
        <w:gridCol w:w="1306"/>
        <w:gridCol w:w="1382"/>
      </w:tblGrid>
      <w:tr w:rsidR="00000000" w14:paraId="2A7C1EBD" w14:textId="77777777">
        <w:trPr>
          <w:trHeight w:val="15"/>
        </w:trPr>
        <w:tc>
          <w:tcPr>
            <w:tcW w:w="31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58C1F64F" w14:textId="77777777" w:rsidR="00000000" w:rsidRDefault="00000000">
            <w:pPr>
              <w:spacing w:before="120"/>
              <w:jc w:val="center"/>
            </w:pPr>
            <w:r>
              <w:rPr>
                <w:b/>
                <w:bCs/>
                <w:sz w:val="20"/>
                <w:shd w:val="solid" w:color="FFFFFF" w:fill="auto"/>
              </w:rPr>
              <w:t>STT</w:t>
            </w:r>
          </w:p>
        </w:tc>
        <w:tc>
          <w:tcPr>
            <w:tcW w:w="1894" w:type="pct"/>
            <w:tcBorders>
              <w:top w:val="single" w:sz="8" w:space="0" w:color="auto"/>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24132A7D" w14:textId="77777777" w:rsidR="00000000" w:rsidRDefault="00000000">
            <w:pPr>
              <w:spacing w:before="120"/>
              <w:jc w:val="center"/>
            </w:pPr>
            <w:r>
              <w:rPr>
                <w:b/>
                <w:bCs/>
                <w:sz w:val="20"/>
                <w:shd w:val="solid" w:color="FFFFFF" w:fill="auto"/>
              </w:rPr>
              <w:t>Chỉ tiêu</w:t>
            </w:r>
          </w:p>
        </w:tc>
        <w:tc>
          <w:tcPr>
            <w:tcW w:w="668" w:type="pct"/>
            <w:tcBorders>
              <w:top w:val="single" w:sz="8" w:space="0" w:color="auto"/>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0E51C592" w14:textId="77777777" w:rsidR="00000000" w:rsidRDefault="00000000">
            <w:pPr>
              <w:spacing w:before="120"/>
              <w:jc w:val="center"/>
            </w:pPr>
            <w:r>
              <w:rPr>
                <w:b/>
                <w:bCs/>
                <w:sz w:val="20"/>
                <w:shd w:val="solid" w:color="FFFFFF" w:fill="auto"/>
              </w:rPr>
              <w:t>Đầu kỳ</w:t>
            </w:r>
          </w:p>
        </w:tc>
        <w:tc>
          <w:tcPr>
            <w:tcW w:w="686" w:type="pct"/>
            <w:tcBorders>
              <w:top w:val="single" w:sz="8" w:space="0" w:color="auto"/>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72152271" w14:textId="77777777" w:rsidR="00000000" w:rsidRDefault="00000000">
            <w:pPr>
              <w:spacing w:before="120"/>
              <w:jc w:val="center"/>
            </w:pPr>
            <w:r>
              <w:rPr>
                <w:b/>
                <w:bCs/>
                <w:sz w:val="20"/>
                <w:shd w:val="solid" w:color="FFFFFF" w:fill="auto"/>
              </w:rPr>
              <w:t>Thực hiện</w:t>
            </w:r>
            <w:r>
              <w:rPr>
                <w:sz w:val="20"/>
                <w:shd w:val="solid" w:color="FFFFFF" w:fill="auto"/>
              </w:rPr>
              <w:t xml:space="preserve"> </w:t>
            </w:r>
            <w:r>
              <w:rPr>
                <w:b/>
                <w:bCs/>
                <w:sz w:val="20"/>
                <w:shd w:val="solid" w:color="FFFFFF" w:fill="auto"/>
              </w:rPr>
              <w:t>trong kỳ</w:t>
            </w:r>
          </w:p>
        </w:tc>
        <w:tc>
          <w:tcPr>
            <w:tcW w:w="699" w:type="pct"/>
            <w:tcBorders>
              <w:top w:val="single" w:sz="8" w:space="0" w:color="auto"/>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2FD72FEE" w14:textId="77777777" w:rsidR="00000000" w:rsidRDefault="00000000">
            <w:pPr>
              <w:spacing w:before="120"/>
              <w:jc w:val="center"/>
            </w:pPr>
            <w:r>
              <w:rPr>
                <w:b/>
                <w:bCs/>
                <w:sz w:val="20"/>
                <w:shd w:val="solid" w:color="FFFFFF" w:fill="auto"/>
              </w:rPr>
              <w:t>Cuối kỳ</w:t>
            </w:r>
          </w:p>
        </w:tc>
        <w:tc>
          <w:tcPr>
            <w:tcW w:w="740" w:type="pct"/>
            <w:tcBorders>
              <w:top w:val="single" w:sz="8" w:space="0" w:color="auto"/>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6D568012" w14:textId="77777777" w:rsidR="00000000" w:rsidRDefault="00000000">
            <w:pPr>
              <w:spacing w:before="120"/>
              <w:jc w:val="center"/>
            </w:pPr>
            <w:r>
              <w:rPr>
                <w:b/>
                <w:bCs/>
                <w:sz w:val="20"/>
                <w:shd w:val="solid" w:color="FFFFFF" w:fill="auto"/>
              </w:rPr>
              <w:t>Tăng/giảm so với cùng kỳ (%)</w:t>
            </w:r>
          </w:p>
        </w:tc>
      </w:tr>
      <w:tr w:rsidR="00000000" w14:paraId="2C440782" w14:textId="77777777">
        <w:tblPrEx>
          <w:tblBorders>
            <w:top w:val="none" w:sz="0" w:space="0" w:color="auto"/>
            <w:bottom w:val="none" w:sz="0" w:space="0" w:color="auto"/>
            <w:insideH w:val="none" w:sz="0" w:space="0" w:color="auto"/>
            <w:insideV w:val="none" w:sz="0" w:space="0" w:color="auto"/>
          </w:tblBorders>
        </w:tblPrEx>
        <w:trPr>
          <w:trHeight w:val="15"/>
        </w:trPr>
        <w:tc>
          <w:tcPr>
            <w:tcW w:w="313"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76B3F739" w14:textId="77777777" w:rsidR="00000000" w:rsidRDefault="00000000">
            <w:pPr>
              <w:spacing w:before="120"/>
              <w:jc w:val="center"/>
            </w:pPr>
            <w:r>
              <w:rPr>
                <w:b/>
                <w:bCs/>
                <w:sz w:val="20"/>
                <w:shd w:val="solid" w:color="FFFFFF" w:fill="auto"/>
              </w:rPr>
              <w:t>A</w:t>
            </w:r>
          </w:p>
        </w:tc>
        <w:tc>
          <w:tcPr>
            <w:tcW w:w="1894"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7120393E" w14:textId="77777777" w:rsidR="00000000" w:rsidRDefault="00000000">
            <w:pPr>
              <w:spacing w:before="120"/>
            </w:pPr>
            <w:r>
              <w:rPr>
                <w:b/>
                <w:bCs/>
                <w:sz w:val="20"/>
                <w:shd w:val="solid" w:color="FFFFFF" w:fill="auto"/>
              </w:rPr>
              <w:t>DOANH THU (A = I + II + III)</w:t>
            </w:r>
          </w:p>
        </w:tc>
        <w:tc>
          <w:tcPr>
            <w:tcW w:w="668"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7C410352" w14:textId="77777777" w:rsidR="00000000" w:rsidRDefault="00000000">
            <w:pPr>
              <w:spacing w:before="120"/>
            </w:pPr>
            <w:r>
              <w:rPr>
                <w:sz w:val="20"/>
              </w:rPr>
              <w:t> </w:t>
            </w:r>
          </w:p>
        </w:tc>
        <w:tc>
          <w:tcPr>
            <w:tcW w:w="686"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65294E1C" w14:textId="77777777" w:rsidR="00000000" w:rsidRDefault="00000000">
            <w:pPr>
              <w:spacing w:before="120"/>
            </w:pPr>
            <w:r>
              <w:rPr>
                <w:sz w:val="20"/>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7CA6629B" w14:textId="77777777" w:rsidR="00000000" w:rsidRDefault="00000000">
            <w:pPr>
              <w:spacing w:before="120"/>
            </w:pPr>
            <w:r>
              <w:rPr>
                <w:sz w:val="20"/>
              </w:rPr>
              <w:t> </w:t>
            </w:r>
          </w:p>
        </w:tc>
        <w:tc>
          <w:tcPr>
            <w:tcW w:w="740"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1621DDBB" w14:textId="77777777" w:rsidR="00000000" w:rsidRDefault="00000000">
            <w:pPr>
              <w:spacing w:before="120"/>
            </w:pPr>
            <w:r>
              <w:rPr>
                <w:sz w:val="20"/>
              </w:rPr>
              <w:t> </w:t>
            </w:r>
          </w:p>
        </w:tc>
      </w:tr>
      <w:tr w:rsidR="00000000" w14:paraId="6DECB5CA" w14:textId="77777777">
        <w:tblPrEx>
          <w:tblBorders>
            <w:top w:val="none" w:sz="0" w:space="0" w:color="auto"/>
            <w:bottom w:val="none" w:sz="0" w:space="0" w:color="auto"/>
            <w:insideH w:val="none" w:sz="0" w:space="0" w:color="auto"/>
            <w:insideV w:val="none" w:sz="0" w:space="0" w:color="auto"/>
          </w:tblBorders>
        </w:tblPrEx>
        <w:trPr>
          <w:trHeight w:val="15"/>
        </w:trPr>
        <w:tc>
          <w:tcPr>
            <w:tcW w:w="313"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48E0BF06" w14:textId="77777777" w:rsidR="00000000" w:rsidRDefault="00000000">
            <w:pPr>
              <w:spacing w:before="120"/>
              <w:jc w:val="center"/>
            </w:pPr>
            <w:r>
              <w:rPr>
                <w:b/>
                <w:bCs/>
                <w:sz w:val="20"/>
                <w:shd w:val="solid" w:color="FFFFFF" w:fill="auto"/>
              </w:rPr>
              <w:t>I</w:t>
            </w:r>
          </w:p>
        </w:tc>
        <w:tc>
          <w:tcPr>
            <w:tcW w:w="1894"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710D16E1" w14:textId="77777777" w:rsidR="00000000" w:rsidRDefault="00000000">
            <w:pPr>
              <w:spacing w:before="120"/>
            </w:pPr>
            <w:r>
              <w:rPr>
                <w:sz w:val="20"/>
                <w:shd w:val="solid" w:color="FFFFFF" w:fill="auto"/>
              </w:rPr>
              <w:t>Doanh thu từ hoạt động kinh doanh máy trò chơi điện tử có thưởng</w:t>
            </w:r>
          </w:p>
        </w:tc>
        <w:tc>
          <w:tcPr>
            <w:tcW w:w="668"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1E339D71" w14:textId="77777777" w:rsidR="00000000" w:rsidRDefault="00000000">
            <w:pPr>
              <w:spacing w:before="120"/>
            </w:pPr>
            <w:r>
              <w:rPr>
                <w:sz w:val="20"/>
              </w:rPr>
              <w:t> </w:t>
            </w:r>
          </w:p>
        </w:tc>
        <w:tc>
          <w:tcPr>
            <w:tcW w:w="686"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3D2BBA83" w14:textId="77777777" w:rsidR="00000000" w:rsidRDefault="00000000">
            <w:pPr>
              <w:spacing w:before="120"/>
            </w:pPr>
            <w:r>
              <w:rPr>
                <w:sz w:val="20"/>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519F11D9" w14:textId="77777777" w:rsidR="00000000" w:rsidRDefault="00000000">
            <w:pPr>
              <w:spacing w:before="120"/>
            </w:pPr>
            <w:r>
              <w:rPr>
                <w:sz w:val="20"/>
              </w:rPr>
              <w:t> </w:t>
            </w:r>
          </w:p>
        </w:tc>
        <w:tc>
          <w:tcPr>
            <w:tcW w:w="740"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5E7C9F00" w14:textId="77777777" w:rsidR="00000000" w:rsidRDefault="00000000">
            <w:pPr>
              <w:spacing w:before="120"/>
            </w:pPr>
            <w:r>
              <w:rPr>
                <w:sz w:val="20"/>
              </w:rPr>
              <w:t> </w:t>
            </w:r>
          </w:p>
        </w:tc>
      </w:tr>
      <w:tr w:rsidR="00000000" w14:paraId="1DE8A0A4" w14:textId="77777777">
        <w:tblPrEx>
          <w:tblBorders>
            <w:top w:val="none" w:sz="0" w:space="0" w:color="auto"/>
            <w:bottom w:val="none" w:sz="0" w:space="0" w:color="auto"/>
            <w:insideH w:val="none" w:sz="0" w:space="0" w:color="auto"/>
            <w:insideV w:val="none" w:sz="0" w:space="0" w:color="auto"/>
          </w:tblBorders>
        </w:tblPrEx>
        <w:trPr>
          <w:trHeight w:val="15"/>
        </w:trPr>
        <w:tc>
          <w:tcPr>
            <w:tcW w:w="313"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2D06EAB7" w14:textId="77777777" w:rsidR="00000000" w:rsidRDefault="00000000">
            <w:pPr>
              <w:spacing w:before="120"/>
              <w:jc w:val="center"/>
            </w:pPr>
            <w:r>
              <w:rPr>
                <w:b/>
                <w:bCs/>
                <w:sz w:val="20"/>
                <w:shd w:val="solid" w:color="FFFFFF" w:fill="auto"/>
              </w:rPr>
              <w:t>II</w:t>
            </w:r>
          </w:p>
        </w:tc>
        <w:tc>
          <w:tcPr>
            <w:tcW w:w="1894"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7D672A58" w14:textId="77777777" w:rsidR="00000000" w:rsidRDefault="00000000">
            <w:pPr>
              <w:spacing w:before="120"/>
            </w:pPr>
            <w:r>
              <w:rPr>
                <w:sz w:val="20"/>
                <w:shd w:val="solid" w:color="FFFFFF" w:fill="auto"/>
              </w:rPr>
              <w:t>Doanh thu hoạt động tài chính</w:t>
            </w:r>
          </w:p>
        </w:tc>
        <w:tc>
          <w:tcPr>
            <w:tcW w:w="668"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79D07730" w14:textId="77777777" w:rsidR="00000000" w:rsidRDefault="00000000">
            <w:pPr>
              <w:spacing w:before="120"/>
            </w:pPr>
            <w:r>
              <w:rPr>
                <w:sz w:val="20"/>
              </w:rPr>
              <w:t> </w:t>
            </w:r>
          </w:p>
        </w:tc>
        <w:tc>
          <w:tcPr>
            <w:tcW w:w="686"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4D796B24" w14:textId="77777777" w:rsidR="00000000" w:rsidRDefault="00000000">
            <w:pPr>
              <w:spacing w:before="120"/>
            </w:pPr>
            <w:r>
              <w:rPr>
                <w:sz w:val="20"/>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461023E9" w14:textId="77777777" w:rsidR="00000000" w:rsidRDefault="00000000">
            <w:pPr>
              <w:spacing w:before="120"/>
            </w:pPr>
            <w:r>
              <w:rPr>
                <w:sz w:val="20"/>
              </w:rPr>
              <w:t> </w:t>
            </w:r>
          </w:p>
        </w:tc>
        <w:tc>
          <w:tcPr>
            <w:tcW w:w="740"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743E87B2" w14:textId="77777777" w:rsidR="00000000" w:rsidRDefault="00000000">
            <w:pPr>
              <w:spacing w:before="120"/>
            </w:pPr>
            <w:r>
              <w:rPr>
                <w:sz w:val="20"/>
              </w:rPr>
              <w:t> </w:t>
            </w:r>
          </w:p>
        </w:tc>
      </w:tr>
      <w:tr w:rsidR="00000000" w14:paraId="2B1A458B" w14:textId="77777777">
        <w:tblPrEx>
          <w:tblBorders>
            <w:top w:val="none" w:sz="0" w:space="0" w:color="auto"/>
            <w:bottom w:val="none" w:sz="0" w:space="0" w:color="auto"/>
            <w:insideH w:val="none" w:sz="0" w:space="0" w:color="auto"/>
            <w:insideV w:val="none" w:sz="0" w:space="0" w:color="auto"/>
          </w:tblBorders>
        </w:tblPrEx>
        <w:trPr>
          <w:trHeight w:val="15"/>
        </w:trPr>
        <w:tc>
          <w:tcPr>
            <w:tcW w:w="313"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0067797E" w14:textId="77777777" w:rsidR="00000000" w:rsidRDefault="00000000">
            <w:pPr>
              <w:spacing w:before="120"/>
              <w:jc w:val="center"/>
            </w:pPr>
            <w:r>
              <w:rPr>
                <w:b/>
                <w:bCs/>
                <w:sz w:val="20"/>
                <w:shd w:val="solid" w:color="FFFFFF" w:fill="auto"/>
              </w:rPr>
              <w:t>III</w:t>
            </w:r>
          </w:p>
        </w:tc>
        <w:tc>
          <w:tcPr>
            <w:tcW w:w="1894"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1CAC75F2" w14:textId="77777777" w:rsidR="00000000" w:rsidRDefault="00000000">
            <w:pPr>
              <w:spacing w:before="120"/>
            </w:pPr>
            <w:r>
              <w:rPr>
                <w:sz w:val="20"/>
                <w:shd w:val="solid" w:color="FFFFFF" w:fill="auto"/>
              </w:rPr>
              <w:t>Thu nhập khác</w:t>
            </w:r>
          </w:p>
        </w:tc>
        <w:tc>
          <w:tcPr>
            <w:tcW w:w="668"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1F358DF9" w14:textId="77777777" w:rsidR="00000000" w:rsidRDefault="00000000">
            <w:pPr>
              <w:spacing w:before="120"/>
            </w:pPr>
            <w:r>
              <w:rPr>
                <w:sz w:val="20"/>
              </w:rPr>
              <w:t> </w:t>
            </w:r>
          </w:p>
        </w:tc>
        <w:tc>
          <w:tcPr>
            <w:tcW w:w="686"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64944F23" w14:textId="77777777" w:rsidR="00000000" w:rsidRDefault="00000000">
            <w:pPr>
              <w:spacing w:before="120"/>
            </w:pPr>
            <w:r>
              <w:rPr>
                <w:sz w:val="20"/>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28ACEF12" w14:textId="77777777" w:rsidR="00000000" w:rsidRDefault="00000000">
            <w:pPr>
              <w:spacing w:before="120"/>
            </w:pPr>
            <w:r>
              <w:rPr>
                <w:sz w:val="20"/>
              </w:rPr>
              <w:t> </w:t>
            </w:r>
          </w:p>
        </w:tc>
        <w:tc>
          <w:tcPr>
            <w:tcW w:w="740"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0D5C5AF6" w14:textId="77777777" w:rsidR="00000000" w:rsidRDefault="00000000">
            <w:pPr>
              <w:spacing w:before="120"/>
            </w:pPr>
            <w:r>
              <w:rPr>
                <w:sz w:val="20"/>
              </w:rPr>
              <w:t> </w:t>
            </w:r>
          </w:p>
        </w:tc>
      </w:tr>
      <w:tr w:rsidR="00000000" w14:paraId="0FECA25D" w14:textId="77777777">
        <w:tblPrEx>
          <w:tblBorders>
            <w:top w:val="none" w:sz="0" w:space="0" w:color="auto"/>
            <w:bottom w:val="none" w:sz="0" w:space="0" w:color="auto"/>
            <w:insideH w:val="none" w:sz="0" w:space="0" w:color="auto"/>
            <w:insideV w:val="none" w:sz="0" w:space="0" w:color="auto"/>
          </w:tblBorders>
        </w:tblPrEx>
        <w:trPr>
          <w:trHeight w:val="15"/>
        </w:trPr>
        <w:tc>
          <w:tcPr>
            <w:tcW w:w="313"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29EAA57D" w14:textId="77777777" w:rsidR="00000000" w:rsidRDefault="00000000">
            <w:pPr>
              <w:spacing w:before="120"/>
              <w:jc w:val="center"/>
            </w:pPr>
            <w:r>
              <w:rPr>
                <w:b/>
                <w:bCs/>
                <w:sz w:val="20"/>
                <w:shd w:val="solid" w:color="FFFFFF" w:fill="auto"/>
              </w:rPr>
              <w:t>B</w:t>
            </w:r>
          </w:p>
        </w:tc>
        <w:tc>
          <w:tcPr>
            <w:tcW w:w="1894"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29DB6488" w14:textId="77777777" w:rsidR="00000000" w:rsidRDefault="00000000">
            <w:pPr>
              <w:spacing w:before="120"/>
            </w:pPr>
            <w:r>
              <w:rPr>
                <w:b/>
                <w:bCs/>
                <w:sz w:val="20"/>
                <w:shd w:val="solid" w:color="FFFFFF" w:fill="auto"/>
              </w:rPr>
              <w:t>CHI PHÍ (B = I + II + III)</w:t>
            </w:r>
          </w:p>
        </w:tc>
        <w:tc>
          <w:tcPr>
            <w:tcW w:w="668"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60AC911E" w14:textId="77777777" w:rsidR="00000000" w:rsidRDefault="00000000">
            <w:pPr>
              <w:spacing w:before="120"/>
            </w:pPr>
            <w:r>
              <w:rPr>
                <w:sz w:val="20"/>
              </w:rPr>
              <w:t> </w:t>
            </w:r>
          </w:p>
        </w:tc>
        <w:tc>
          <w:tcPr>
            <w:tcW w:w="686"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57481253" w14:textId="77777777" w:rsidR="00000000" w:rsidRDefault="00000000">
            <w:pPr>
              <w:spacing w:before="120"/>
            </w:pPr>
            <w:r>
              <w:rPr>
                <w:sz w:val="20"/>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02F3DF9C" w14:textId="77777777" w:rsidR="00000000" w:rsidRDefault="00000000">
            <w:pPr>
              <w:spacing w:before="120"/>
            </w:pPr>
            <w:r>
              <w:rPr>
                <w:sz w:val="20"/>
              </w:rPr>
              <w:t> </w:t>
            </w:r>
          </w:p>
        </w:tc>
        <w:tc>
          <w:tcPr>
            <w:tcW w:w="740"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60D614E6" w14:textId="77777777" w:rsidR="00000000" w:rsidRDefault="00000000">
            <w:pPr>
              <w:spacing w:before="120"/>
            </w:pPr>
            <w:r>
              <w:rPr>
                <w:sz w:val="20"/>
              </w:rPr>
              <w:t> </w:t>
            </w:r>
          </w:p>
        </w:tc>
      </w:tr>
      <w:tr w:rsidR="00000000" w14:paraId="5D6CE4CE" w14:textId="77777777">
        <w:tblPrEx>
          <w:tblBorders>
            <w:top w:val="none" w:sz="0" w:space="0" w:color="auto"/>
            <w:bottom w:val="none" w:sz="0" w:space="0" w:color="auto"/>
            <w:insideH w:val="none" w:sz="0" w:space="0" w:color="auto"/>
            <w:insideV w:val="none" w:sz="0" w:space="0" w:color="auto"/>
          </w:tblBorders>
        </w:tblPrEx>
        <w:trPr>
          <w:trHeight w:val="15"/>
        </w:trPr>
        <w:tc>
          <w:tcPr>
            <w:tcW w:w="313"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041D75FF" w14:textId="77777777" w:rsidR="00000000" w:rsidRDefault="00000000">
            <w:pPr>
              <w:spacing w:before="120"/>
              <w:jc w:val="center"/>
            </w:pPr>
            <w:r>
              <w:rPr>
                <w:b/>
                <w:bCs/>
                <w:sz w:val="20"/>
                <w:shd w:val="solid" w:color="FFFFFF" w:fill="auto"/>
              </w:rPr>
              <w:t>I</w:t>
            </w:r>
          </w:p>
        </w:tc>
        <w:tc>
          <w:tcPr>
            <w:tcW w:w="1894"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7944718E" w14:textId="77777777" w:rsidR="00000000" w:rsidRDefault="00000000">
            <w:pPr>
              <w:spacing w:before="120"/>
            </w:pPr>
            <w:r>
              <w:rPr>
                <w:sz w:val="20"/>
                <w:shd w:val="solid" w:color="FFFFFF" w:fill="auto"/>
              </w:rPr>
              <w:t>Chi phí trả thưởng</w:t>
            </w:r>
          </w:p>
        </w:tc>
        <w:tc>
          <w:tcPr>
            <w:tcW w:w="668"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51C53E16" w14:textId="77777777" w:rsidR="00000000" w:rsidRDefault="00000000">
            <w:pPr>
              <w:spacing w:before="120"/>
            </w:pPr>
            <w:r>
              <w:rPr>
                <w:sz w:val="20"/>
              </w:rPr>
              <w:t> </w:t>
            </w:r>
          </w:p>
        </w:tc>
        <w:tc>
          <w:tcPr>
            <w:tcW w:w="686"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16EBA23E" w14:textId="77777777" w:rsidR="00000000" w:rsidRDefault="00000000">
            <w:pPr>
              <w:spacing w:before="120"/>
            </w:pPr>
            <w:r>
              <w:rPr>
                <w:sz w:val="20"/>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68BBEC9A" w14:textId="77777777" w:rsidR="00000000" w:rsidRDefault="00000000">
            <w:pPr>
              <w:spacing w:before="120"/>
            </w:pPr>
            <w:r>
              <w:rPr>
                <w:sz w:val="20"/>
              </w:rPr>
              <w:t> </w:t>
            </w:r>
          </w:p>
        </w:tc>
        <w:tc>
          <w:tcPr>
            <w:tcW w:w="740"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0C70C61C" w14:textId="77777777" w:rsidR="00000000" w:rsidRDefault="00000000">
            <w:pPr>
              <w:spacing w:before="120"/>
            </w:pPr>
            <w:r>
              <w:rPr>
                <w:sz w:val="20"/>
              </w:rPr>
              <w:t> </w:t>
            </w:r>
          </w:p>
        </w:tc>
      </w:tr>
      <w:tr w:rsidR="00000000" w14:paraId="27365349" w14:textId="77777777">
        <w:tblPrEx>
          <w:tblBorders>
            <w:top w:val="none" w:sz="0" w:space="0" w:color="auto"/>
            <w:bottom w:val="none" w:sz="0" w:space="0" w:color="auto"/>
            <w:insideH w:val="none" w:sz="0" w:space="0" w:color="auto"/>
            <w:insideV w:val="none" w:sz="0" w:space="0" w:color="auto"/>
          </w:tblBorders>
        </w:tblPrEx>
        <w:trPr>
          <w:trHeight w:val="15"/>
        </w:trPr>
        <w:tc>
          <w:tcPr>
            <w:tcW w:w="313"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35929B5D" w14:textId="77777777" w:rsidR="00000000" w:rsidRDefault="00000000">
            <w:pPr>
              <w:spacing w:before="120"/>
              <w:jc w:val="center"/>
            </w:pPr>
            <w:r>
              <w:rPr>
                <w:b/>
                <w:bCs/>
                <w:sz w:val="20"/>
                <w:shd w:val="solid" w:color="FFFFFF" w:fill="auto"/>
              </w:rPr>
              <w:t>II</w:t>
            </w:r>
          </w:p>
        </w:tc>
        <w:tc>
          <w:tcPr>
            <w:tcW w:w="1894"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545F012C" w14:textId="77777777" w:rsidR="00000000" w:rsidRDefault="00000000">
            <w:pPr>
              <w:spacing w:before="120"/>
            </w:pPr>
            <w:r>
              <w:rPr>
                <w:sz w:val="20"/>
                <w:shd w:val="solid" w:color="FFFFFF" w:fill="auto"/>
              </w:rPr>
              <w:t>Chi phí thuê quản lý</w:t>
            </w:r>
          </w:p>
        </w:tc>
        <w:tc>
          <w:tcPr>
            <w:tcW w:w="668"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5BBCCC46" w14:textId="77777777" w:rsidR="00000000" w:rsidRDefault="00000000">
            <w:pPr>
              <w:spacing w:before="120"/>
            </w:pPr>
            <w:r>
              <w:rPr>
                <w:sz w:val="20"/>
              </w:rPr>
              <w:t> </w:t>
            </w:r>
          </w:p>
        </w:tc>
        <w:tc>
          <w:tcPr>
            <w:tcW w:w="686"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74F58AB8" w14:textId="77777777" w:rsidR="00000000" w:rsidRDefault="00000000">
            <w:pPr>
              <w:spacing w:before="120"/>
            </w:pPr>
            <w:r>
              <w:rPr>
                <w:sz w:val="20"/>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0AD7A743" w14:textId="77777777" w:rsidR="00000000" w:rsidRDefault="00000000">
            <w:pPr>
              <w:spacing w:before="120"/>
            </w:pPr>
            <w:r>
              <w:rPr>
                <w:sz w:val="20"/>
              </w:rPr>
              <w:t> </w:t>
            </w:r>
          </w:p>
        </w:tc>
        <w:tc>
          <w:tcPr>
            <w:tcW w:w="740"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0E3876E8" w14:textId="77777777" w:rsidR="00000000" w:rsidRDefault="00000000">
            <w:pPr>
              <w:spacing w:before="120"/>
            </w:pPr>
            <w:r>
              <w:rPr>
                <w:sz w:val="20"/>
              </w:rPr>
              <w:t> </w:t>
            </w:r>
          </w:p>
        </w:tc>
      </w:tr>
      <w:tr w:rsidR="00000000" w14:paraId="1BD9A9BB" w14:textId="77777777">
        <w:tblPrEx>
          <w:tblBorders>
            <w:top w:val="none" w:sz="0" w:space="0" w:color="auto"/>
            <w:bottom w:val="none" w:sz="0" w:space="0" w:color="auto"/>
            <w:insideH w:val="none" w:sz="0" w:space="0" w:color="auto"/>
            <w:insideV w:val="none" w:sz="0" w:space="0" w:color="auto"/>
          </w:tblBorders>
        </w:tblPrEx>
        <w:trPr>
          <w:trHeight w:val="15"/>
        </w:trPr>
        <w:tc>
          <w:tcPr>
            <w:tcW w:w="313"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6A25E96A" w14:textId="77777777" w:rsidR="00000000" w:rsidRDefault="00000000">
            <w:pPr>
              <w:spacing w:before="120"/>
              <w:jc w:val="center"/>
            </w:pPr>
            <w:r>
              <w:rPr>
                <w:b/>
                <w:bCs/>
                <w:sz w:val="20"/>
                <w:shd w:val="solid" w:color="FFFFFF" w:fill="auto"/>
              </w:rPr>
              <w:t>III</w:t>
            </w:r>
          </w:p>
        </w:tc>
        <w:tc>
          <w:tcPr>
            <w:tcW w:w="1894"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4B7875CD" w14:textId="77777777" w:rsidR="00000000" w:rsidRDefault="00000000">
            <w:pPr>
              <w:spacing w:before="120"/>
            </w:pPr>
            <w:r>
              <w:rPr>
                <w:sz w:val="20"/>
                <w:shd w:val="solid" w:color="FFFFFF" w:fill="auto"/>
              </w:rPr>
              <w:t>Chi phí khác</w:t>
            </w:r>
          </w:p>
        </w:tc>
        <w:tc>
          <w:tcPr>
            <w:tcW w:w="668"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674C21B2" w14:textId="77777777" w:rsidR="00000000" w:rsidRDefault="00000000">
            <w:pPr>
              <w:spacing w:before="120"/>
            </w:pPr>
            <w:r>
              <w:rPr>
                <w:sz w:val="20"/>
              </w:rPr>
              <w:t> </w:t>
            </w:r>
          </w:p>
        </w:tc>
        <w:tc>
          <w:tcPr>
            <w:tcW w:w="686"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6EB59CE7" w14:textId="77777777" w:rsidR="00000000" w:rsidRDefault="00000000">
            <w:pPr>
              <w:spacing w:before="120"/>
            </w:pPr>
            <w:r>
              <w:rPr>
                <w:sz w:val="20"/>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485131B2" w14:textId="77777777" w:rsidR="00000000" w:rsidRDefault="00000000">
            <w:pPr>
              <w:spacing w:before="120"/>
            </w:pPr>
            <w:r>
              <w:rPr>
                <w:sz w:val="20"/>
              </w:rPr>
              <w:t> </w:t>
            </w:r>
          </w:p>
        </w:tc>
        <w:tc>
          <w:tcPr>
            <w:tcW w:w="740"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6DEC432B" w14:textId="77777777" w:rsidR="00000000" w:rsidRDefault="00000000">
            <w:pPr>
              <w:spacing w:before="120"/>
            </w:pPr>
            <w:r>
              <w:rPr>
                <w:sz w:val="20"/>
              </w:rPr>
              <w:t> </w:t>
            </w:r>
          </w:p>
        </w:tc>
      </w:tr>
      <w:tr w:rsidR="00000000" w14:paraId="5DDD70A0" w14:textId="77777777">
        <w:tblPrEx>
          <w:tblBorders>
            <w:top w:val="none" w:sz="0" w:space="0" w:color="auto"/>
            <w:bottom w:val="none" w:sz="0" w:space="0" w:color="auto"/>
            <w:insideH w:val="none" w:sz="0" w:space="0" w:color="auto"/>
            <w:insideV w:val="none" w:sz="0" w:space="0" w:color="auto"/>
          </w:tblBorders>
        </w:tblPrEx>
        <w:trPr>
          <w:trHeight w:val="15"/>
        </w:trPr>
        <w:tc>
          <w:tcPr>
            <w:tcW w:w="313"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08512E00" w14:textId="77777777" w:rsidR="00000000" w:rsidRDefault="00000000">
            <w:pPr>
              <w:spacing w:before="120"/>
              <w:jc w:val="center"/>
            </w:pPr>
            <w:r>
              <w:rPr>
                <w:b/>
                <w:bCs/>
                <w:sz w:val="20"/>
                <w:shd w:val="solid" w:color="FFFFFF" w:fill="auto"/>
              </w:rPr>
              <w:t>C</w:t>
            </w:r>
          </w:p>
        </w:tc>
        <w:tc>
          <w:tcPr>
            <w:tcW w:w="1894"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2D5E58EB" w14:textId="77777777" w:rsidR="00000000" w:rsidRDefault="00000000">
            <w:pPr>
              <w:spacing w:before="120"/>
            </w:pPr>
            <w:r>
              <w:rPr>
                <w:b/>
                <w:bCs/>
                <w:sz w:val="20"/>
                <w:shd w:val="solid" w:color="FFFFFF" w:fill="auto"/>
              </w:rPr>
              <w:t>THỰC HIỆN NGHĨA VỤ VỚI NSNN</w:t>
            </w:r>
          </w:p>
        </w:tc>
        <w:tc>
          <w:tcPr>
            <w:tcW w:w="668"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1785FB93" w14:textId="77777777" w:rsidR="00000000" w:rsidRDefault="00000000">
            <w:pPr>
              <w:spacing w:before="120"/>
            </w:pPr>
            <w:r>
              <w:rPr>
                <w:sz w:val="20"/>
              </w:rPr>
              <w:t> </w:t>
            </w:r>
          </w:p>
        </w:tc>
        <w:tc>
          <w:tcPr>
            <w:tcW w:w="686"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0A1105D4" w14:textId="77777777" w:rsidR="00000000" w:rsidRDefault="00000000">
            <w:pPr>
              <w:spacing w:before="120"/>
            </w:pPr>
            <w:r>
              <w:rPr>
                <w:sz w:val="20"/>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4A195E2C" w14:textId="77777777" w:rsidR="00000000" w:rsidRDefault="00000000">
            <w:pPr>
              <w:spacing w:before="120"/>
            </w:pPr>
            <w:r>
              <w:rPr>
                <w:sz w:val="20"/>
              </w:rPr>
              <w:t> </w:t>
            </w:r>
          </w:p>
        </w:tc>
        <w:tc>
          <w:tcPr>
            <w:tcW w:w="740"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4A3E94C0" w14:textId="77777777" w:rsidR="00000000" w:rsidRDefault="00000000">
            <w:pPr>
              <w:spacing w:before="120"/>
            </w:pPr>
            <w:r>
              <w:rPr>
                <w:sz w:val="20"/>
              </w:rPr>
              <w:t> </w:t>
            </w:r>
          </w:p>
        </w:tc>
      </w:tr>
      <w:tr w:rsidR="00000000" w14:paraId="5DFC7A69" w14:textId="77777777">
        <w:tblPrEx>
          <w:tblBorders>
            <w:top w:val="none" w:sz="0" w:space="0" w:color="auto"/>
            <w:bottom w:val="none" w:sz="0" w:space="0" w:color="auto"/>
            <w:insideH w:val="none" w:sz="0" w:space="0" w:color="auto"/>
            <w:insideV w:val="none" w:sz="0" w:space="0" w:color="auto"/>
          </w:tblBorders>
        </w:tblPrEx>
        <w:trPr>
          <w:trHeight w:val="15"/>
        </w:trPr>
        <w:tc>
          <w:tcPr>
            <w:tcW w:w="313"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13369307" w14:textId="77777777" w:rsidR="00000000" w:rsidRDefault="00000000">
            <w:pPr>
              <w:spacing w:before="120"/>
              <w:jc w:val="center"/>
            </w:pPr>
            <w:r>
              <w:rPr>
                <w:b/>
                <w:bCs/>
                <w:sz w:val="20"/>
                <w:shd w:val="solid" w:color="FFFFFF" w:fill="auto"/>
              </w:rPr>
              <w:t>I</w:t>
            </w:r>
          </w:p>
        </w:tc>
        <w:tc>
          <w:tcPr>
            <w:tcW w:w="1894"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2FB33269" w14:textId="77777777" w:rsidR="00000000" w:rsidRDefault="00000000">
            <w:pPr>
              <w:spacing w:before="120"/>
            </w:pPr>
            <w:r>
              <w:rPr>
                <w:b/>
                <w:bCs/>
                <w:sz w:val="20"/>
                <w:shd w:val="solid" w:color="FFFFFF" w:fill="auto"/>
              </w:rPr>
              <w:t>Các khoản phải nộp</w:t>
            </w:r>
          </w:p>
        </w:tc>
        <w:tc>
          <w:tcPr>
            <w:tcW w:w="668"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08A1A8D6" w14:textId="77777777" w:rsidR="00000000" w:rsidRDefault="00000000">
            <w:pPr>
              <w:spacing w:before="120"/>
            </w:pPr>
            <w:r>
              <w:rPr>
                <w:sz w:val="20"/>
              </w:rPr>
              <w:t> </w:t>
            </w:r>
          </w:p>
        </w:tc>
        <w:tc>
          <w:tcPr>
            <w:tcW w:w="686"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3CD6C02E" w14:textId="77777777" w:rsidR="00000000" w:rsidRDefault="00000000">
            <w:pPr>
              <w:spacing w:before="120"/>
            </w:pPr>
            <w:r>
              <w:rPr>
                <w:sz w:val="20"/>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15978585" w14:textId="77777777" w:rsidR="00000000" w:rsidRDefault="00000000">
            <w:pPr>
              <w:spacing w:before="120"/>
            </w:pPr>
            <w:r>
              <w:rPr>
                <w:sz w:val="20"/>
              </w:rPr>
              <w:t> </w:t>
            </w:r>
          </w:p>
        </w:tc>
        <w:tc>
          <w:tcPr>
            <w:tcW w:w="740"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70EA0CDD" w14:textId="77777777" w:rsidR="00000000" w:rsidRDefault="00000000">
            <w:pPr>
              <w:spacing w:before="120"/>
            </w:pPr>
            <w:r>
              <w:rPr>
                <w:sz w:val="20"/>
              </w:rPr>
              <w:t> </w:t>
            </w:r>
          </w:p>
        </w:tc>
      </w:tr>
      <w:tr w:rsidR="00000000" w14:paraId="6B58F03F" w14:textId="77777777">
        <w:tblPrEx>
          <w:tblBorders>
            <w:top w:val="none" w:sz="0" w:space="0" w:color="auto"/>
            <w:bottom w:val="none" w:sz="0" w:space="0" w:color="auto"/>
            <w:insideH w:val="none" w:sz="0" w:space="0" w:color="auto"/>
            <w:insideV w:val="none" w:sz="0" w:space="0" w:color="auto"/>
          </w:tblBorders>
        </w:tblPrEx>
        <w:trPr>
          <w:trHeight w:val="15"/>
        </w:trPr>
        <w:tc>
          <w:tcPr>
            <w:tcW w:w="313"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39F0FF5D" w14:textId="77777777" w:rsidR="00000000" w:rsidRDefault="00000000">
            <w:pPr>
              <w:spacing w:before="120"/>
              <w:jc w:val="center"/>
            </w:pPr>
            <w:r>
              <w:rPr>
                <w:sz w:val="20"/>
                <w:shd w:val="solid" w:color="FFFFFF" w:fill="auto"/>
              </w:rPr>
              <w:t>1</w:t>
            </w:r>
          </w:p>
        </w:tc>
        <w:tc>
          <w:tcPr>
            <w:tcW w:w="1894"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6D8157DE" w14:textId="77777777" w:rsidR="00000000" w:rsidRDefault="00000000">
            <w:pPr>
              <w:spacing w:before="120"/>
            </w:pPr>
            <w:r>
              <w:rPr>
                <w:sz w:val="20"/>
                <w:shd w:val="solid" w:color="FFFFFF" w:fill="auto"/>
              </w:rPr>
              <w:t>Thuế giá trị gia tăng</w:t>
            </w:r>
          </w:p>
        </w:tc>
        <w:tc>
          <w:tcPr>
            <w:tcW w:w="668"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1614CB9F" w14:textId="77777777" w:rsidR="00000000" w:rsidRDefault="00000000">
            <w:pPr>
              <w:spacing w:before="120"/>
            </w:pPr>
            <w:r>
              <w:rPr>
                <w:sz w:val="20"/>
              </w:rPr>
              <w:t> </w:t>
            </w:r>
          </w:p>
        </w:tc>
        <w:tc>
          <w:tcPr>
            <w:tcW w:w="686"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36D462DC" w14:textId="77777777" w:rsidR="00000000" w:rsidRDefault="00000000">
            <w:pPr>
              <w:spacing w:before="120"/>
            </w:pPr>
            <w:r>
              <w:rPr>
                <w:sz w:val="20"/>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0CE1726F" w14:textId="77777777" w:rsidR="00000000" w:rsidRDefault="00000000">
            <w:pPr>
              <w:spacing w:before="120"/>
            </w:pPr>
            <w:r>
              <w:rPr>
                <w:sz w:val="20"/>
              </w:rPr>
              <w:t> </w:t>
            </w:r>
          </w:p>
        </w:tc>
        <w:tc>
          <w:tcPr>
            <w:tcW w:w="740"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3FEFBE01" w14:textId="77777777" w:rsidR="00000000" w:rsidRDefault="00000000">
            <w:pPr>
              <w:spacing w:before="120"/>
            </w:pPr>
            <w:r>
              <w:rPr>
                <w:sz w:val="20"/>
              </w:rPr>
              <w:t> </w:t>
            </w:r>
          </w:p>
        </w:tc>
      </w:tr>
      <w:tr w:rsidR="00000000" w14:paraId="6E9D141B" w14:textId="77777777">
        <w:tblPrEx>
          <w:tblBorders>
            <w:top w:val="none" w:sz="0" w:space="0" w:color="auto"/>
            <w:bottom w:val="none" w:sz="0" w:space="0" w:color="auto"/>
            <w:insideH w:val="none" w:sz="0" w:space="0" w:color="auto"/>
            <w:insideV w:val="none" w:sz="0" w:space="0" w:color="auto"/>
          </w:tblBorders>
        </w:tblPrEx>
        <w:trPr>
          <w:trHeight w:val="15"/>
        </w:trPr>
        <w:tc>
          <w:tcPr>
            <w:tcW w:w="313"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4E059074" w14:textId="77777777" w:rsidR="00000000" w:rsidRDefault="00000000">
            <w:pPr>
              <w:spacing w:before="120"/>
              <w:jc w:val="center"/>
            </w:pPr>
            <w:r>
              <w:rPr>
                <w:sz w:val="20"/>
                <w:shd w:val="solid" w:color="FFFFFF" w:fill="auto"/>
              </w:rPr>
              <w:t>2</w:t>
            </w:r>
          </w:p>
        </w:tc>
        <w:tc>
          <w:tcPr>
            <w:tcW w:w="1894"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46839DD0" w14:textId="77777777" w:rsidR="00000000" w:rsidRDefault="00000000">
            <w:pPr>
              <w:spacing w:before="120"/>
            </w:pPr>
            <w:r>
              <w:rPr>
                <w:sz w:val="20"/>
                <w:shd w:val="solid" w:color="FFFFFF" w:fill="auto"/>
              </w:rPr>
              <w:t>Thuế tiêu thụ đặc biệt</w:t>
            </w:r>
          </w:p>
        </w:tc>
        <w:tc>
          <w:tcPr>
            <w:tcW w:w="668"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424A0F13" w14:textId="77777777" w:rsidR="00000000" w:rsidRDefault="00000000">
            <w:pPr>
              <w:spacing w:before="120"/>
            </w:pPr>
            <w:r>
              <w:rPr>
                <w:sz w:val="20"/>
              </w:rPr>
              <w:t> </w:t>
            </w:r>
          </w:p>
        </w:tc>
        <w:tc>
          <w:tcPr>
            <w:tcW w:w="686"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2E3135ED" w14:textId="77777777" w:rsidR="00000000" w:rsidRDefault="00000000">
            <w:pPr>
              <w:spacing w:before="120"/>
            </w:pPr>
            <w:r>
              <w:rPr>
                <w:sz w:val="20"/>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30EE9FC3" w14:textId="77777777" w:rsidR="00000000" w:rsidRDefault="00000000">
            <w:pPr>
              <w:spacing w:before="120"/>
            </w:pPr>
            <w:r>
              <w:rPr>
                <w:sz w:val="20"/>
              </w:rPr>
              <w:t> </w:t>
            </w:r>
          </w:p>
        </w:tc>
        <w:tc>
          <w:tcPr>
            <w:tcW w:w="740"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4D73CD70" w14:textId="77777777" w:rsidR="00000000" w:rsidRDefault="00000000">
            <w:pPr>
              <w:spacing w:before="120"/>
            </w:pPr>
            <w:r>
              <w:rPr>
                <w:sz w:val="20"/>
              </w:rPr>
              <w:t> </w:t>
            </w:r>
          </w:p>
        </w:tc>
      </w:tr>
      <w:tr w:rsidR="00000000" w14:paraId="7A6EE5E3" w14:textId="77777777">
        <w:tblPrEx>
          <w:tblBorders>
            <w:top w:val="none" w:sz="0" w:space="0" w:color="auto"/>
            <w:bottom w:val="none" w:sz="0" w:space="0" w:color="auto"/>
            <w:insideH w:val="none" w:sz="0" w:space="0" w:color="auto"/>
            <w:insideV w:val="none" w:sz="0" w:space="0" w:color="auto"/>
          </w:tblBorders>
        </w:tblPrEx>
        <w:trPr>
          <w:trHeight w:val="15"/>
        </w:trPr>
        <w:tc>
          <w:tcPr>
            <w:tcW w:w="313"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1B194885" w14:textId="77777777" w:rsidR="00000000" w:rsidRDefault="00000000">
            <w:pPr>
              <w:spacing w:before="120"/>
              <w:jc w:val="center"/>
            </w:pPr>
            <w:r>
              <w:rPr>
                <w:sz w:val="20"/>
                <w:shd w:val="solid" w:color="FFFFFF" w:fill="auto"/>
              </w:rPr>
              <w:t>3</w:t>
            </w:r>
          </w:p>
        </w:tc>
        <w:tc>
          <w:tcPr>
            <w:tcW w:w="1894"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33FFE1C5" w14:textId="77777777" w:rsidR="00000000" w:rsidRDefault="00000000">
            <w:pPr>
              <w:spacing w:before="120"/>
            </w:pPr>
            <w:r>
              <w:rPr>
                <w:sz w:val="20"/>
                <w:shd w:val="solid" w:color="FFFFFF" w:fill="auto"/>
              </w:rPr>
              <w:t>Thuế thu nhập doanh nghiệp</w:t>
            </w:r>
          </w:p>
        </w:tc>
        <w:tc>
          <w:tcPr>
            <w:tcW w:w="668"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7A851908" w14:textId="77777777" w:rsidR="00000000" w:rsidRDefault="00000000">
            <w:pPr>
              <w:spacing w:before="120"/>
            </w:pPr>
            <w:r>
              <w:rPr>
                <w:sz w:val="20"/>
              </w:rPr>
              <w:t> </w:t>
            </w:r>
          </w:p>
        </w:tc>
        <w:tc>
          <w:tcPr>
            <w:tcW w:w="686"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5F1E3945" w14:textId="77777777" w:rsidR="00000000" w:rsidRDefault="00000000">
            <w:pPr>
              <w:spacing w:before="120"/>
            </w:pPr>
            <w:r>
              <w:rPr>
                <w:sz w:val="20"/>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25880587" w14:textId="77777777" w:rsidR="00000000" w:rsidRDefault="00000000">
            <w:pPr>
              <w:spacing w:before="120"/>
            </w:pPr>
            <w:r>
              <w:rPr>
                <w:sz w:val="20"/>
              </w:rPr>
              <w:t> </w:t>
            </w:r>
          </w:p>
        </w:tc>
        <w:tc>
          <w:tcPr>
            <w:tcW w:w="740"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6E48D060" w14:textId="77777777" w:rsidR="00000000" w:rsidRDefault="00000000">
            <w:pPr>
              <w:spacing w:before="120"/>
            </w:pPr>
            <w:r>
              <w:rPr>
                <w:sz w:val="20"/>
              </w:rPr>
              <w:t> </w:t>
            </w:r>
          </w:p>
        </w:tc>
      </w:tr>
      <w:tr w:rsidR="00000000" w14:paraId="08C16AA5" w14:textId="77777777">
        <w:tblPrEx>
          <w:tblBorders>
            <w:top w:val="none" w:sz="0" w:space="0" w:color="auto"/>
            <w:bottom w:val="none" w:sz="0" w:space="0" w:color="auto"/>
            <w:insideH w:val="none" w:sz="0" w:space="0" w:color="auto"/>
            <w:insideV w:val="none" w:sz="0" w:space="0" w:color="auto"/>
          </w:tblBorders>
        </w:tblPrEx>
        <w:trPr>
          <w:trHeight w:val="15"/>
        </w:trPr>
        <w:tc>
          <w:tcPr>
            <w:tcW w:w="313"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0B762EC7" w14:textId="77777777" w:rsidR="00000000" w:rsidRDefault="00000000">
            <w:pPr>
              <w:spacing w:before="120"/>
              <w:jc w:val="center"/>
            </w:pPr>
            <w:r>
              <w:rPr>
                <w:b/>
                <w:bCs/>
                <w:sz w:val="20"/>
                <w:shd w:val="solid" w:color="FFFFFF" w:fill="auto"/>
              </w:rPr>
              <w:t>II</w:t>
            </w:r>
          </w:p>
        </w:tc>
        <w:tc>
          <w:tcPr>
            <w:tcW w:w="1894"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4FED3EC4" w14:textId="77777777" w:rsidR="00000000" w:rsidRDefault="00000000">
            <w:pPr>
              <w:spacing w:before="120"/>
            </w:pPr>
            <w:r>
              <w:rPr>
                <w:b/>
                <w:bCs/>
                <w:sz w:val="20"/>
                <w:shd w:val="solid" w:color="FFFFFF" w:fill="auto"/>
              </w:rPr>
              <w:t>Các khoản đã nộp</w:t>
            </w:r>
          </w:p>
        </w:tc>
        <w:tc>
          <w:tcPr>
            <w:tcW w:w="668"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5B8DC110" w14:textId="77777777" w:rsidR="00000000" w:rsidRDefault="00000000">
            <w:pPr>
              <w:spacing w:before="120"/>
            </w:pPr>
            <w:r>
              <w:rPr>
                <w:sz w:val="20"/>
              </w:rPr>
              <w:t> </w:t>
            </w:r>
          </w:p>
        </w:tc>
        <w:tc>
          <w:tcPr>
            <w:tcW w:w="686"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6834772D" w14:textId="77777777" w:rsidR="00000000" w:rsidRDefault="00000000">
            <w:pPr>
              <w:spacing w:before="120"/>
            </w:pPr>
            <w:r>
              <w:rPr>
                <w:sz w:val="20"/>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3FCCD68F" w14:textId="77777777" w:rsidR="00000000" w:rsidRDefault="00000000">
            <w:pPr>
              <w:spacing w:before="120"/>
            </w:pPr>
            <w:r>
              <w:rPr>
                <w:sz w:val="20"/>
              </w:rPr>
              <w:t> </w:t>
            </w:r>
          </w:p>
        </w:tc>
        <w:tc>
          <w:tcPr>
            <w:tcW w:w="740"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3050044A" w14:textId="77777777" w:rsidR="00000000" w:rsidRDefault="00000000">
            <w:pPr>
              <w:spacing w:before="120"/>
            </w:pPr>
            <w:r>
              <w:rPr>
                <w:sz w:val="20"/>
              </w:rPr>
              <w:t> </w:t>
            </w:r>
          </w:p>
        </w:tc>
      </w:tr>
      <w:tr w:rsidR="00000000" w14:paraId="673BC460" w14:textId="77777777">
        <w:tblPrEx>
          <w:tblBorders>
            <w:top w:val="none" w:sz="0" w:space="0" w:color="auto"/>
            <w:bottom w:val="none" w:sz="0" w:space="0" w:color="auto"/>
            <w:insideH w:val="none" w:sz="0" w:space="0" w:color="auto"/>
            <w:insideV w:val="none" w:sz="0" w:space="0" w:color="auto"/>
          </w:tblBorders>
        </w:tblPrEx>
        <w:trPr>
          <w:trHeight w:val="15"/>
        </w:trPr>
        <w:tc>
          <w:tcPr>
            <w:tcW w:w="313"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7F24F4A9" w14:textId="77777777" w:rsidR="00000000" w:rsidRDefault="00000000">
            <w:pPr>
              <w:spacing w:before="120"/>
              <w:jc w:val="center"/>
            </w:pPr>
            <w:r>
              <w:rPr>
                <w:sz w:val="20"/>
                <w:shd w:val="solid" w:color="FFFFFF" w:fill="auto"/>
              </w:rPr>
              <w:t>1</w:t>
            </w:r>
          </w:p>
        </w:tc>
        <w:tc>
          <w:tcPr>
            <w:tcW w:w="1894"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47CAE47D" w14:textId="77777777" w:rsidR="00000000" w:rsidRDefault="00000000">
            <w:pPr>
              <w:spacing w:before="120"/>
            </w:pPr>
            <w:r>
              <w:rPr>
                <w:sz w:val="20"/>
                <w:shd w:val="solid" w:color="FFFFFF" w:fill="auto"/>
              </w:rPr>
              <w:t>Thuế giá trị gia tăng</w:t>
            </w:r>
          </w:p>
        </w:tc>
        <w:tc>
          <w:tcPr>
            <w:tcW w:w="668"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4DAC7B3B" w14:textId="77777777" w:rsidR="00000000" w:rsidRDefault="00000000">
            <w:pPr>
              <w:spacing w:before="120"/>
            </w:pPr>
            <w:r>
              <w:rPr>
                <w:sz w:val="20"/>
              </w:rPr>
              <w:t> </w:t>
            </w:r>
          </w:p>
        </w:tc>
        <w:tc>
          <w:tcPr>
            <w:tcW w:w="686"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6D006EE2" w14:textId="77777777" w:rsidR="00000000" w:rsidRDefault="00000000">
            <w:pPr>
              <w:spacing w:before="120"/>
            </w:pPr>
            <w:r>
              <w:rPr>
                <w:sz w:val="20"/>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44AAB5E2" w14:textId="77777777" w:rsidR="00000000" w:rsidRDefault="00000000">
            <w:pPr>
              <w:spacing w:before="120"/>
            </w:pPr>
            <w:r>
              <w:rPr>
                <w:sz w:val="20"/>
              </w:rPr>
              <w:t> </w:t>
            </w:r>
          </w:p>
        </w:tc>
        <w:tc>
          <w:tcPr>
            <w:tcW w:w="740"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64107A96" w14:textId="77777777" w:rsidR="00000000" w:rsidRDefault="00000000">
            <w:pPr>
              <w:spacing w:before="120"/>
            </w:pPr>
            <w:r>
              <w:rPr>
                <w:sz w:val="20"/>
              </w:rPr>
              <w:t> </w:t>
            </w:r>
          </w:p>
        </w:tc>
      </w:tr>
      <w:tr w:rsidR="00000000" w14:paraId="25C4EA7C" w14:textId="77777777">
        <w:tblPrEx>
          <w:tblBorders>
            <w:top w:val="none" w:sz="0" w:space="0" w:color="auto"/>
            <w:bottom w:val="none" w:sz="0" w:space="0" w:color="auto"/>
            <w:insideH w:val="none" w:sz="0" w:space="0" w:color="auto"/>
            <w:insideV w:val="none" w:sz="0" w:space="0" w:color="auto"/>
          </w:tblBorders>
        </w:tblPrEx>
        <w:trPr>
          <w:trHeight w:val="15"/>
        </w:trPr>
        <w:tc>
          <w:tcPr>
            <w:tcW w:w="313"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7AE988B0" w14:textId="77777777" w:rsidR="00000000" w:rsidRDefault="00000000">
            <w:pPr>
              <w:spacing w:before="120"/>
              <w:jc w:val="center"/>
            </w:pPr>
            <w:r>
              <w:rPr>
                <w:sz w:val="20"/>
                <w:shd w:val="solid" w:color="FFFFFF" w:fill="auto"/>
              </w:rPr>
              <w:t>2</w:t>
            </w:r>
          </w:p>
        </w:tc>
        <w:tc>
          <w:tcPr>
            <w:tcW w:w="1894"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6C2DC4C4" w14:textId="77777777" w:rsidR="00000000" w:rsidRDefault="00000000">
            <w:pPr>
              <w:spacing w:before="120"/>
            </w:pPr>
            <w:r>
              <w:rPr>
                <w:sz w:val="20"/>
                <w:shd w:val="solid" w:color="FFFFFF" w:fill="auto"/>
              </w:rPr>
              <w:t>Thuế tiêu thụ đặc biệt</w:t>
            </w:r>
          </w:p>
        </w:tc>
        <w:tc>
          <w:tcPr>
            <w:tcW w:w="668"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32E284B8" w14:textId="77777777" w:rsidR="00000000" w:rsidRDefault="00000000">
            <w:pPr>
              <w:spacing w:before="120"/>
            </w:pPr>
            <w:r>
              <w:rPr>
                <w:sz w:val="20"/>
              </w:rPr>
              <w:t> </w:t>
            </w:r>
          </w:p>
        </w:tc>
        <w:tc>
          <w:tcPr>
            <w:tcW w:w="686"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370A67E0" w14:textId="77777777" w:rsidR="00000000" w:rsidRDefault="00000000">
            <w:pPr>
              <w:spacing w:before="120"/>
            </w:pPr>
            <w:r>
              <w:rPr>
                <w:sz w:val="20"/>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253FDED5" w14:textId="77777777" w:rsidR="00000000" w:rsidRDefault="00000000">
            <w:pPr>
              <w:spacing w:before="120"/>
            </w:pPr>
            <w:r>
              <w:rPr>
                <w:sz w:val="20"/>
              </w:rPr>
              <w:t> </w:t>
            </w:r>
          </w:p>
        </w:tc>
        <w:tc>
          <w:tcPr>
            <w:tcW w:w="740"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1E545EC8" w14:textId="77777777" w:rsidR="00000000" w:rsidRDefault="00000000">
            <w:pPr>
              <w:spacing w:before="120"/>
            </w:pPr>
            <w:r>
              <w:rPr>
                <w:sz w:val="20"/>
              </w:rPr>
              <w:t> </w:t>
            </w:r>
          </w:p>
        </w:tc>
      </w:tr>
      <w:tr w:rsidR="00000000" w14:paraId="7DD47033" w14:textId="77777777">
        <w:tblPrEx>
          <w:tblBorders>
            <w:top w:val="none" w:sz="0" w:space="0" w:color="auto"/>
            <w:bottom w:val="none" w:sz="0" w:space="0" w:color="auto"/>
            <w:insideH w:val="none" w:sz="0" w:space="0" w:color="auto"/>
            <w:insideV w:val="none" w:sz="0" w:space="0" w:color="auto"/>
          </w:tblBorders>
        </w:tblPrEx>
        <w:trPr>
          <w:trHeight w:val="15"/>
        </w:trPr>
        <w:tc>
          <w:tcPr>
            <w:tcW w:w="313"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0E6469FF" w14:textId="77777777" w:rsidR="00000000" w:rsidRDefault="00000000">
            <w:pPr>
              <w:spacing w:before="120"/>
              <w:jc w:val="center"/>
            </w:pPr>
            <w:r>
              <w:rPr>
                <w:sz w:val="20"/>
                <w:shd w:val="solid" w:color="FFFFFF" w:fill="auto"/>
              </w:rPr>
              <w:lastRenderedPageBreak/>
              <w:t>3</w:t>
            </w:r>
          </w:p>
        </w:tc>
        <w:tc>
          <w:tcPr>
            <w:tcW w:w="1894"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3D431209" w14:textId="77777777" w:rsidR="00000000" w:rsidRDefault="00000000">
            <w:pPr>
              <w:spacing w:before="120"/>
            </w:pPr>
            <w:r>
              <w:rPr>
                <w:sz w:val="20"/>
                <w:shd w:val="solid" w:color="FFFFFF" w:fill="auto"/>
              </w:rPr>
              <w:t>Thuế thu nhập doanh nghiệp</w:t>
            </w:r>
          </w:p>
        </w:tc>
        <w:tc>
          <w:tcPr>
            <w:tcW w:w="668"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5117B82A" w14:textId="77777777" w:rsidR="00000000" w:rsidRDefault="00000000">
            <w:pPr>
              <w:spacing w:before="120"/>
            </w:pPr>
            <w:r>
              <w:rPr>
                <w:sz w:val="20"/>
              </w:rPr>
              <w:t> </w:t>
            </w:r>
          </w:p>
        </w:tc>
        <w:tc>
          <w:tcPr>
            <w:tcW w:w="686"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1600F562" w14:textId="77777777" w:rsidR="00000000" w:rsidRDefault="00000000">
            <w:pPr>
              <w:spacing w:before="120"/>
            </w:pPr>
            <w:r>
              <w:rPr>
                <w:sz w:val="20"/>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3DD26713" w14:textId="77777777" w:rsidR="00000000" w:rsidRDefault="00000000">
            <w:pPr>
              <w:spacing w:before="120"/>
            </w:pPr>
            <w:r>
              <w:rPr>
                <w:sz w:val="20"/>
              </w:rPr>
              <w:t> </w:t>
            </w:r>
          </w:p>
        </w:tc>
        <w:tc>
          <w:tcPr>
            <w:tcW w:w="740"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4BC91FC4" w14:textId="77777777" w:rsidR="00000000" w:rsidRDefault="00000000">
            <w:pPr>
              <w:spacing w:before="120"/>
            </w:pPr>
            <w:r>
              <w:rPr>
                <w:sz w:val="20"/>
              </w:rPr>
              <w:t> </w:t>
            </w:r>
          </w:p>
        </w:tc>
      </w:tr>
      <w:tr w:rsidR="00000000" w14:paraId="33790575" w14:textId="77777777">
        <w:tblPrEx>
          <w:tblBorders>
            <w:top w:val="none" w:sz="0" w:space="0" w:color="auto"/>
            <w:bottom w:val="none" w:sz="0" w:space="0" w:color="auto"/>
            <w:insideH w:val="none" w:sz="0" w:space="0" w:color="auto"/>
            <w:insideV w:val="none" w:sz="0" w:space="0" w:color="auto"/>
          </w:tblBorders>
        </w:tblPrEx>
        <w:trPr>
          <w:trHeight w:val="15"/>
        </w:trPr>
        <w:tc>
          <w:tcPr>
            <w:tcW w:w="313"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59E1581A" w14:textId="77777777" w:rsidR="00000000" w:rsidRDefault="00000000">
            <w:pPr>
              <w:spacing w:before="120"/>
              <w:jc w:val="center"/>
            </w:pPr>
            <w:r>
              <w:rPr>
                <w:b/>
                <w:bCs/>
                <w:sz w:val="20"/>
                <w:shd w:val="solid" w:color="FFFFFF" w:fill="auto"/>
              </w:rPr>
              <w:t>D</w:t>
            </w:r>
          </w:p>
        </w:tc>
        <w:tc>
          <w:tcPr>
            <w:tcW w:w="1894"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34FDB5C9" w14:textId="77777777" w:rsidR="00000000" w:rsidRDefault="00000000">
            <w:pPr>
              <w:spacing w:before="120"/>
            </w:pPr>
            <w:r>
              <w:rPr>
                <w:b/>
                <w:bCs/>
                <w:sz w:val="20"/>
                <w:shd w:val="solid" w:color="FFFFFF" w:fill="auto"/>
              </w:rPr>
              <w:t>KẾT QUẢ KINH DOANH (LÃI/LỖ)</w:t>
            </w:r>
          </w:p>
        </w:tc>
        <w:tc>
          <w:tcPr>
            <w:tcW w:w="668"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0433BFC8" w14:textId="77777777" w:rsidR="00000000" w:rsidRDefault="00000000">
            <w:pPr>
              <w:spacing w:before="120"/>
            </w:pPr>
            <w:r>
              <w:rPr>
                <w:sz w:val="20"/>
              </w:rPr>
              <w:t> </w:t>
            </w:r>
          </w:p>
        </w:tc>
        <w:tc>
          <w:tcPr>
            <w:tcW w:w="686"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50511460" w14:textId="77777777" w:rsidR="00000000" w:rsidRDefault="00000000">
            <w:pPr>
              <w:spacing w:before="120"/>
            </w:pPr>
            <w:r>
              <w:rPr>
                <w:sz w:val="20"/>
              </w:rPr>
              <w:t> </w:t>
            </w:r>
          </w:p>
        </w:tc>
        <w:tc>
          <w:tcPr>
            <w:tcW w:w="699"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518793F8" w14:textId="77777777" w:rsidR="00000000" w:rsidRDefault="00000000">
            <w:pPr>
              <w:spacing w:before="120"/>
            </w:pPr>
            <w:r>
              <w:rPr>
                <w:sz w:val="20"/>
              </w:rPr>
              <w:t> </w:t>
            </w:r>
          </w:p>
        </w:tc>
        <w:tc>
          <w:tcPr>
            <w:tcW w:w="740"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59447CEA" w14:textId="77777777" w:rsidR="00000000" w:rsidRDefault="00000000">
            <w:pPr>
              <w:spacing w:before="120"/>
            </w:pPr>
            <w:r>
              <w:rPr>
                <w:sz w:val="20"/>
              </w:rPr>
              <w:t> </w:t>
            </w:r>
          </w:p>
        </w:tc>
      </w:tr>
    </w:tbl>
    <w:p w14:paraId="44D33B49" w14:textId="77777777" w:rsidR="00000000" w:rsidRDefault="00000000">
      <w:pPr>
        <w:spacing w:before="120"/>
      </w:pPr>
      <w:r>
        <w:rPr>
          <w:iCs/>
          <w:sz w:val="20"/>
          <w:shd w:val="solid" w:color="FFFFFF" w:fill="auto"/>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D8B31E2"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6963AEE" w14:textId="77777777" w:rsidR="00000000" w:rsidRDefault="00000000">
            <w:pPr>
              <w:spacing w:before="120"/>
            </w:pPr>
            <w:r>
              <w:rPr>
                <w:sz w:val="20"/>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C5FAD60" w14:textId="77777777" w:rsidR="00000000" w:rsidRDefault="00000000">
            <w:pPr>
              <w:spacing w:before="120"/>
              <w:jc w:val="center"/>
            </w:pPr>
            <w:r>
              <w:rPr>
                <w:i/>
                <w:iCs/>
                <w:sz w:val="20"/>
                <w:shd w:val="solid" w:color="FFFFFF" w:fill="auto"/>
              </w:rPr>
              <w:t>............, ngày ... tháng... năm....</w:t>
            </w:r>
            <w:r>
              <w:rPr>
                <w:sz w:val="20"/>
              </w:rPr>
              <w:br/>
            </w:r>
            <w:r>
              <w:rPr>
                <w:sz w:val="20"/>
                <w:shd w:val="solid" w:color="FFFFFF" w:fill="auto"/>
              </w:rPr>
              <w:t>Ký tên và đóng dấu</w:t>
            </w:r>
            <w:r>
              <w:rPr>
                <w:sz w:val="20"/>
              </w:rPr>
              <w:br/>
            </w:r>
            <w:r>
              <w:rPr>
                <w:i/>
                <w:iCs/>
                <w:sz w:val="20"/>
                <w:shd w:val="solid" w:color="FFFFFF" w:fill="auto"/>
              </w:rPr>
              <w:t>(Người đại diện pháp luật của doanh nghiệp</w:t>
            </w:r>
            <w:r>
              <w:rPr>
                <w:i/>
                <w:iCs/>
                <w:sz w:val="20"/>
                <w:shd w:val="solid" w:color="FFFFFF" w:fill="auto"/>
              </w:rPr>
              <w:br/>
              <w:t>hoặc người được ủy quyền)</w:t>
            </w:r>
            <w:r>
              <w:rPr>
                <w:i/>
                <w:iCs/>
                <w:sz w:val="20"/>
                <w:shd w:val="solid" w:color="FFFFFF" w:fill="auto"/>
              </w:rPr>
              <w:br/>
            </w:r>
          </w:p>
        </w:tc>
      </w:tr>
    </w:tbl>
    <w:p w14:paraId="6005AE99" w14:textId="77777777" w:rsidR="00A03F0C" w:rsidRDefault="00000000">
      <w:pPr>
        <w:spacing w:before="120"/>
      </w:pPr>
      <w:r>
        <w:t> </w:t>
      </w:r>
    </w:p>
    <w:sectPr w:rsidR="00A03F0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BC9"/>
    <w:rsid w:val="003C7BC9"/>
    <w:rsid w:val="00A03F0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0FB62D"/>
  <w15:chartTrackingRefBased/>
  <w15:docId w15:val="{C9005A8D-340B-4E44-9B95-66CF439A6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3320</Words>
  <Characters>18927</Characters>
  <Application>Microsoft Office Word</Application>
  <DocSecurity>0</DocSecurity>
  <Lines>157</Lines>
  <Paragraphs>44</Paragraphs>
  <ScaleCrop>false</ScaleCrop>
  <Company/>
  <LinksUpToDate>false</LinksUpToDate>
  <CharactersWithSpaces>22203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2022-07-15T02:25:00Z</dcterms:created>
  <dcterms:modified xsi:type="dcterms:W3CDTF">2022-07-15T02:25:00Z</dcterms:modified>
</cp:coreProperties>
</file>