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C85E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6B0A1B" w14:textId="77777777" w:rsidR="00000000" w:rsidRDefault="00000000">
            <w:pPr>
              <w:spacing w:before="120"/>
              <w:jc w:val="center"/>
            </w:pPr>
            <w:r>
              <w:rPr>
                <w:b/>
                <w:bCs/>
              </w:rPr>
              <w:t>BỘ LAO ĐỘNG - THƯƠNG BÌNH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6F742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25B1B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E210A4" w14:textId="77777777" w:rsidR="00000000" w:rsidRDefault="00000000">
            <w:pPr>
              <w:spacing w:before="120"/>
              <w:jc w:val="center"/>
            </w:pPr>
            <w:r>
              <w:t>Số: 30/2022/TT-BLĐTBXH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A51D1F" w14:textId="77777777" w:rsidR="00000000" w:rsidRDefault="00000000">
            <w:pPr>
              <w:spacing w:before="120"/>
              <w:jc w:val="right"/>
            </w:pPr>
            <w:r>
              <w:rPr>
                <w:i/>
                <w:iCs/>
              </w:rPr>
              <w:t>Hà Nội, ngày 28 tháng 12 năm 2022</w:t>
            </w:r>
          </w:p>
        </w:tc>
      </w:tr>
    </w:tbl>
    <w:p w14:paraId="2C327E16" w14:textId="77777777" w:rsidR="00000000" w:rsidRDefault="00000000">
      <w:pPr>
        <w:spacing w:before="120" w:after="280" w:afterAutospacing="1"/>
        <w:jc w:val="center"/>
      </w:pPr>
      <w:r>
        <w:t> </w:t>
      </w:r>
    </w:p>
    <w:p w14:paraId="281BDF3F" w14:textId="77777777" w:rsidR="00000000" w:rsidRDefault="00000000">
      <w:pPr>
        <w:spacing w:before="120" w:after="280" w:afterAutospacing="1"/>
        <w:jc w:val="center"/>
      </w:pPr>
      <w:bookmarkStart w:id="0" w:name="loai_1"/>
      <w:r>
        <w:rPr>
          <w:b/>
          <w:bCs/>
        </w:rPr>
        <w:t>THÔNG TƯ</w:t>
      </w:r>
      <w:bookmarkEnd w:id="0"/>
    </w:p>
    <w:p w14:paraId="505031C7" w14:textId="77777777" w:rsidR="00000000" w:rsidRDefault="00000000">
      <w:pPr>
        <w:spacing w:before="120" w:after="280" w:afterAutospacing="1"/>
        <w:jc w:val="center"/>
      </w:pPr>
      <w:bookmarkStart w:id="1" w:name="loai_1_name"/>
      <w:r>
        <w:t>QUY ĐỊNH MÃ SỐ VÀ TIÊU CHUẨN CHỨC DANH NGHỀ NGHIỆP VIÊN CHỨC CHUYÊN NGÀNH KIỂM ĐỊNH KỸ THUẬT AN TOÀN LAO ĐỘNG</w:t>
      </w:r>
      <w:bookmarkEnd w:id="1"/>
    </w:p>
    <w:p w14:paraId="2F927A7B" w14:textId="77777777" w:rsidR="00000000" w:rsidRDefault="00000000">
      <w:pPr>
        <w:spacing w:before="120" w:after="280" w:afterAutospacing="1"/>
      </w:pPr>
      <w:r>
        <w:rPr>
          <w:i/>
          <w:iCs/>
        </w:rPr>
        <w:t>Căn cứ Luật Viên chức ngày 15 tháng 11 năm 2010;</w:t>
      </w:r>
    </w:p>
    <w:p w14:paraId="21719CB3" w14:textId="77777777" w:rsidR="00000000" w:rsidRDefault="00000000">
      <w:pPr>
        <w:spacing w:before="120" w:after="280" w:afterAutospacing="1"/>
      </w:pPr>
      <w:r>
        <w:rPr>
          <w:i/>
          <w:iCs/>
        </w:rPr>
        <w:t>Căn cứ Nghị định số 62/2022/NĐ-CP ngày 12 tháng 9 năm 2022 của Chính phủ quy định chức năng, nhiệm vụ, quyền hạn và cơ cấu tổ chức của Bộ Lao động - Thương binh và Xã hội;</w:t>
      </w:r>
    </w:p>
    <w:p w14:paraId="1E95349A"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5D0FCCEA" w14:textId="77777777" w:rsidR="00000000" w:rsidRDefault="00000000">
      <w:pPr>
        <w:spacing w:before="120" w:after="280" w:afterAutospacing="1"/>
      </w:pPr>
      <w:r>
        <w:rPr>
          <w:i/>
          <w:iCs/>
        </w:rPr>
        <w:t>Căn cứ Nghị định số 89/2021/NĐ-CP ngày 18 tháng 10 năm 2021 của Chính phủ sửa đổi, bổ sung một số điều của Nghị định số 101/2017/NĐ- CP ngày 01 tháng 9 năm 2017 của Chính phủ về đào tạo, bồi dưỡng cán bộ, công chức, viên chức;</w:t>
      </w:r>
    </w:p>
    <w:p w14:paraId="42350619"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 CP ngày 14 tháng 12 năm 2004 của Chính phủ về chế độ tiền lương đối với cán bộ, công chức, viên chức và lực lượng vũ trang;</w:t>
      </w:r>
    </w:p>
    <w:p w14:paraId="0737C5CD" w14:textId="77777777" w:rsidR="00000000" w:rsidRDefault="00000000">
      <w:pPr>
        <w:spacing w:before="120" w:after="280" w:afterAutospacing="1"/>
      </w:pPr>
      <w:r>
        <w:rPr>
          <w:i/>
          <w:iCs/>
        </w:rPr>
        <w:t>Bộ trưởng Bộ Lao động - Thương binh và Xã hội ban hành Thông tư quy định mã số và tiêu chuẩn chức danh nghề nghiệp viên chức chuyên ngành kiểm định kỹ thuật an toàn lao động,</w:t>
      </w:r>
    </w:p>
    <w:p w14:paraId="01ABFF5A" w14:textId="77777777" w:rsidR="00000000" w:rsidRDefault="00000000">
      <w:pPr>
        <w:spacing w:before="120" w:after="280" w:afterAutospacing="1"/>
      </w:pPr>
      <w:bookmarkStart w:id="2" w:name="chuong_1"/>
      <w:r>
        <w:rPr>
          <w:b/>
          <w:bCs/>
        </w:rPr>
        <w:t>Chương I</w:t>
      </w:r>
      <w:bookmarkEnd w:id="2"/>
    </w:p>
    <w:p w14:paraId="3E6FC3D0" w14:textId="77777777" w:rsidR="00000000" w:rsidRDefault="00000000">
      <w:pPr>
        <w:spacing w:before="120" w:after="280" w:afterAutospacing="1"/>
        <w:jc w:val="center"/>
      </w:pPr>
      <w:bookmarkStart w:id="3" w:name="chuong_1_name"/>
      <w:r>
        <w:rPr>
          <w:b/>
          <w:bCs/>
        </w:rPr>
        <w:t>QUY ĐỊNH CHUNG</w:t>
      </w:r>
      <w:bookmarkEnd w:id="3"/>
    </w:p>
    <w:p w14:paraId="60B7CB2B" w14:textId="77777777" w:rsidR="00000000" w:rsidRDefault="00000000">
      <w:pPr>
        <w:spacing w:before="120" w:after="280" w:afterAutospacing="1"/>
      </w:pPr>
      <w:bookmarkStart w:id="4" w:name="dieu_1"/>
      <w:r>
        <w:rPr>
          <w:b/>
          <w:bCs/>
        </w:rPr>
        <w:t>Điều 1. Phạm vi điều chỉnh và đối tượng áp dụng</w:t>
      </w:r>
      <w:bookmarkEnd w:id="4"/>
    </w:p>
    <w:p w14:paraId="05FA21D7" w14:textId="77777777" w:rsidR="00000000" w:rsidRDefault="00000000">
      <w:pPr>
        <w:spacing w:before="120" w:after="280" w:afterAutospacing="1"/>
      </w:pPr>
      <w:r>
        <w:t>1. Thông tư này quy định về mã số, tiêu chuẩn chức danh nghề nghiệp và bổ nhiệm, xếp lương theo chức danh nghề nghiệp viên chức chuyên ngành kiểm định kỹ thuật an toàn lao động.</w:t>
      </w:r>
    </w:p>
    <w:p w14:paraId="67F0FA30" w14:textId="77777777" w:rsidR="00000000" w:rsidRDefault="00000000">
      <w:pPr>
        <w:spacing w:before="120" w:after="280" w:afterAutospacing="1"/>
      </w:pPr>
      <w:r>
        <w:t>2. Thông tư này áp dụng đối với viên chức chuyên ngành kiểm định kỹ thuật an toàn lao động làm việc trong các đơn vị sự nghiệp công lập cung cấp dịch vụ kiểm định kỹ thuật an toàn lao động các loại máy, thiết bị, vật tư có yêu cầu nghiêm ngặt về an toàn lao động.</w:t>
      </w:r>
    </w:p>
    <w:p w14:paraId="22BAEF69" w14:textId="77777777" w:rsidR="00000000" w:rsidRDefault="00000000">
      <w:pPr>
        <w:spacing w:before="120" w:after="280" w:afterAutospacing="1"/>
      </w:pPr>
      <w:bookmarkStart w:id="5" w:name="dieu_2"/>
      <w:r>
        <w:rPr>
          <w:b/>
          <w:bCs/>
        </w:rPr>
        <w:lastRenderedPageBreak/>
        <w:t>Điều 2. Mã số các chức danh nghề nghiệp viên chức chuyên ngành kiểm định kỹ thuật an toàn lao động</w:t>
      </w:r>
      <w:bookmarkEnd w:id="5"/>
    </w:p>
    <w:p w14:paraId="787F5F2A" w14:textId="77777777" w:rsidR="00000000" w:rsidRDefault="00000000">
      <w:pPr>
        <w:spacing w:before="120" w:after="280" w:afterAutospacing="1"/>
      </w:pPr>
      <w:r>
        <w:t>1. Kiểm định viên chính kỹ thuật an toàn lao động, mã số: V.09.03.01.</w:t>
      </w:r>
    </w:p>
    <w:p w14:paraId="4972CE29" w14:textId="77777777" w:rsidR="00000000" w:rsidRDefault="00000000">
      <w:pPr>
        <w:spacing w:before="120" w:after="280" w:afterAutospacing="1"/>
      </w:pPr>
      <w:r>
        <w:t>2. Kiểm định viên kỹ thuật an toàn lao động, mã số: V.09.03.02.</w:t>
      </w:r>
    </w:p>
    <w:p w14:paraId="545BD721" w14:textId="77777777" w:rsidR="00000000" w:rsidRDefault="00000000">
      <w:pPr>
        <w:spacing w:before="120" w:after="280" w:afterAutospacing="1"/>
      </w:pPr>
      <w:r>
        <w:t>3. Kỹ thuật viên kiểm định kỹ thuật an toàn lao động, mã số: V.09.03.03.</w:t>
      </w:r>
    </w:p>
    <w:p w14:paraId="6258FDD4" w14:textId="77777777" w:rsidR="00000000" w:rsidRDefault="00000000">
      <w:pPr>
        <w:spacing w:before="120" w:after="280" w:afterAutospacing="1"/>
      </w:pPr>
      <w:bookmarkStart w:id="6" w:name="dieu_3"/>
      <w:r>
        <w:rPr>
          <w:b/>
          <w:bCs/>
        </w:rPr>
        <w:t>Điều 3. Tiêu chuẩn chung về đạo đức nghề nghiệp của viên chức chuyên ngành kiểm định kỹ thuật an toàn lao động</w:t>
      </w:r>
      <w:bookmarkEnd w:id="6"/>
    </w:p>
    <w:p w14:paraId="0B0E9CFD" w14:textId="77777777" w:rsidR="00000000" w:rsidRDefault="00000000">
      <w:pPr>
        <w:spacing w:before="120" w:after="280" w:afterAutospacing="1"/>
      </w:pPr>
      <w:r>
        <w:t>Khách quan, thận trọng, nghiêm túc, có tinh thần trách nhiệm đối với công việc được giao; tích cực tham gia nghiên cứu khoa học để phát triển nghề nghiệp; tuân thủ các quyền và nghĩa vụ của viên chức theo quy định tại Luật Viên chức và các quy định khác của pháp luật liên quan đến lĩnh vực kiểm định kỹ thuật an toàn lao động trong quá trình thực hiện nghiệp vụ.</w:t>
      </w:r>
    </w:p>
    <w:p w14:paraId="4AA949C3" w14:textId="77777777" w:rsidR="00000000" w:rsidRDefault="00000000">
      <w:pPr>
        <w:spacing w:before="120" w:after="280" w:afterAutospacing="1"/>
      </w:pPr>
      <w:bookmarkStart w:id="7" w:name="chuong_2"/>
      <w:r>
        <w:rPr>
          <w:b/>
          <w:bCs/>
        </w:rPr>
        <w:t>Chương II</w:t>
      </w:r>
      <w:bookmarkEnd w:id="7"/>
    </w:p>
    <w:p w14:paraId="5B7F8BFD" w14:textId="77777777" w:rsidR="00000000" w:rsidRDefault="00000000">
      <w:pPr>
        <w:spacing w:before="120" w:after="280" w:afterAutospacing="1"/>
        <w:jc w:val="center"/>
      </w:pPr>
      <w:bookmarkStart w:id="8" w:name="chuong_2_name"/>
      <w:r>
        <w:rPr>
          <w:b/>
          <w:bCs/>
        </w:rPr>
        <w:t>TIÊU CHUẨN CHỨC DANH NGHỀ NGHIỆP</w:t>
      </w:r>
      <w:bookmarkEnd w:id="8"/>
    </w:p>
    <w:p w14:paraId="472A540F" w14:textId="77777777" w:rsidR="00000000" w:rsidRDefault="00000000">
      <w:pPr>
        <w:spacing w:before="120" w:after="280" w:afterAutospacing="1"/>
      </w:pPr>
      <w:bookmarkStart w:id="9" w:name="dieu_4"/>
      <w:r>
        <w:rPr>
          <w:b/>
          <w:bCs/>
        </w:rPr>
        <w:t>Điều 4. Kiểm định viên chính kỹ thuật an toàn lao động - Mã số: V.09.03.01</w:t>
      </w:r>
      <w:bookmarkEnd w:id="9"/>
    </w:p>
    <w:p w14:paraId="3DE7938C" w14:textId="77777777" w:rsidR="00000000" w:rsidRDefault="00000000">
      <w:pPr>
        <w:spacing w:before="120" w:after="280" w:afterAutospacing="1"/>
      </w:pPr>
      <w:r>
        <w:t>1. Nhiệm vụ:</w:t>
      </w:r>
    </w:p>
    <w:p w14:paraId="7814425D" w14:textId="77777777" w:rsidR="00000000" w:rsidRDefault="00000000">
      <w:pPr>
        <w:spacing w:before="120" w:after="280" w:afterAutospacing="1"/>
      </w:pPr>
      <w:r>
        <w:t>a) Chủ trì tổng kết, đánh giá về công tác kiểm định kỹ thuật an toàn thuộc phần việc được giao. Đề xuất những vấn đề cần sửa đổi, bổ sung trong quy trình kiểm định, tiêu chuẩn, quy chuẩn kỹ thuật an toàn nhằm hoàn thiện các quy định của Nhà nước;</w:t>
      </w:r>
    </w:p>
    <w:p w14:paraId="3C42E831" w14:textId="77777777" w:rsidR="00000000" w:rsidRDefault="00000000">
      <w:pPr>
        <w:spacing w:before="120" w:after="280" w:afterAutospacing="1"/>
      </w:pPr>
      <w:r>
        <w:t>b) Chủ trì hoặc tham gia biên soạn nội dung, chương trình, tài liệu để huấn luyện cho người quản lý về các nguyên tắc quản lý kỹ thuật và quản lý vận hành, quy trình vận hành và quy định xử lý sự cố kỹ thuật và các biện pháp phòng ngừa sự cố cho các đối tượng kiểm định theo các tiêu chuẩn, quy chuẩn kỹ thuật an toàn hiện hành; tham gia biên soạn chương trình, tài liệu và đào tạo, bồi dưỡng nghiệp vụ kiểm định viên kỹ thuật an toàn lao động khi được phân công;</w:t>
      </w:r>
    </w:p>
    <w:p w14:paraId="6DD263C2" w14:textId="77777777" w:rsidR="00000000" w:rsidRDefault="00000000">
      <w:pPr>
        <w:spacing w:before="120" w:after="280" w:afterAutospacing="1"/>
      </w:pPr>
      <w:r>
        <w:t>c) Chủ trì hoặc tham gia các nhiệm vụ khoa học và công nghệ về lĩnh vực kiểm định kỹ thuật an toàn thuộc lĩnh vực được phân công;</w:t>
      </w:r>
    </w:p>
    <w:p w14:paraId="3B4A0004" w14:textId="77777777" w:rsidR="00000000" w:rsidRDefault="00000000">
      <w:pPr>
        <w:spacing w:before="120" w:after="280" w:afterAutospacing="1"/>
      </w:pPr>
      <w:r>
        <w:t>d) Thực hiện nhiệm vụ giám định nguyên nhân sự cố, tai nạn lao động do các đối tượng kiểm định gây ra khi có yêu cầu;</w:t>
      </w:r>
    </w:p>
    <w:p w14:paraId="20EF5AB8" w14:textId="77777777" w:rsidR="00000000" w:rsidRDefault="00000000">
      <w:pPr>
        <w:spacing w:before="120" w:after="280" w:afterAutospacing="1"/>
      </w:pPr>
      <w:r>
        <w:t>đ) Xây dựng kế hoạch và tổ chức thực hiện kế hoạch kiểm định kỹ thuật an toàn lao động theo thẩm quyền được giao;</w:t>
      </w:r>
    </w:p>
    <w:p w14:paraId="19780057" w14:textId="77777777" w:rsidR="00000000" w:rsidRDefault="00000000">
      <w:pPr>
        <w:spacing w:before="120" w:after="280" w:afterAutospacing="1"/>
      </w:pPr>
      <w:r>
        <w:t>e) Tổ chức và trực tiếp thực hiện việc kiểm định kỹ thuật an toàn đối với các loại máy, thiết bị, vật tư có yêu cầu nghiêm ngặt về an toàn lao động, chịu trách nhiệm cá nhân về kết quả kiểm định. Đánh giá quá trình thực hiện kiểm định, đề xuất các biện pháp đảm bảo an toàn để ngăn ngừa sự cố và tai nạn lao động do các đối tượng kiểm định gây ra;</w:t>
      </w:r>
    </w:p>
    <w:p w14:paraId="2BB1C5A0" w14:textId="77777777" w:rsidR="00000000" w:rsidRDefault="00000000">
      <w:pPr>
        <w:spacing w:before="120" w:after="280" w:afterAutospacing="1"/>
      </w:pPr>
      <w:r>
        <w:t>g) Tham gia xây dựng, biên soạn, góp ý các tiêu chuẩn, quy chuẩn kỹ thuật an toàn theo yêu cầu của cơ quan chức năng có thẩm quyền, xây dựng các phương án, biện pháp kỹ thuật an toàn lao động, vệ sinh lao động khi có yêu cầu.</w:t>
      </w:r>
    </w:p>
    <w:p w14:paraId="5DF7518E" w14:textId="77777777" w:rsidR="00000000" w:rsidRDefault="00000000">
      <w:pPr>
        <w:spacing w:before="120" w:after="280" w:afterAutospacing="1"/>
      </w:pPr>
      <w:r>
        <w:t>2. Tiêu chuẩn về trình độ đào tạo, bồi dưỡng:</w:t>
      </w:r>
    </w:p>
    <w:p w14:paraId="7400AAE5" w14:textId="77777777" w:rsidR="00000000" w:rsidRDefault="00000000">
      <w:pPr>
        <w:spacing w:before="120" w:after="280" w:afterAutospacing="1"/>
      </w:pPr>
      <w:r>
        <w:t>a) Có bằng tốt nghiệp đại học trở lên thuộc các chuyên ngành kỹ thuật phù hợp với phạm vi thực hiện kiểm định;</w:t>
      </w:r>
    </w:p>
    <w:p w14:paraId="58A90C20" w14:textId="77777777" w:rsidR="00000000" w:rsidRDefault="00000000">
      <w:pPr>
        <w:spacing w:before="120" w:after="280" w:afterAutospacing="1"/>
      </w:pPr>
      <w:r>
        <w:t>b) Có chứng chỉ bồi dưỡng chức danh nghề nghiệp viên chức chuyên ngành kiểm định kỹ thuật an toàn lao động hoặc chứng chỉ kiểm định viên kiểm định kỹ thuật an toàn lao động.</w:t>
      </w:r>
    </w:p>
    <w:p w14:paraId="6843080E" w14:textId="77777777" w:rsidR="00000000" w:rsidRDefault="00000000">
      <w:pPr>
        <w:spacing w:before="120" w:after="280" w:afterAutospacing="1"/>
      </w:pPr>
      <w:r>
        <w:t>3. Tiêu chuẩn về năng lực chuyên môn, nghiệp vụ:</w:t>
      </w:r>
    </w:p>
    <w:p w14:paraId="6E98F885" w14:textId="77777777" w:rsidR="00000000" w:rsidRDefault="00000000">
      <w:pPr>
        <w:spacing w:before="120" w:after="280" w:afterAutospacing="1"/>
      </w:pPr>
      <w:r>
        <w:t>a) Có năng lực chủ trì tổ chức, triển khai các hoạt động nghiệp vụ kiểm định kỹ thuật an toàn lao động và đề xuất giải pháp nâng cao hiệu quả triển khai thực hiện các hoạt động thuộc lĩnh vực kiểm định;</w:t>
      </w:r>
    </w:p>
    <w:p w14:paraId="7D82F4AF" w14:textId="77777777" w:rsidR="00000000" w:rsidRDefault="00000000">
      <w:pPr>
        <w:spacing w:before="120" w:after="280" w:afterAutospacing="1"/>
      </w:pPr>
      <w:r>
        <w:t>b) Có năng lực tổ chức phối hợp với các tổ chức, cá nhân có liên quan khác trong quá trình thực hiện nhiệm vụ về hoạt động kiểm định kỹ thuật an toàn lao động;</w:t>
      </w:r>
    </w:p>
    <w:p w14:paraId="23F1CCD8" w14:textId="77777777" w:rsidR="00000000" w:rsidRDefault="00000000">
      <w:pPr>
        <w:spacing w:before="120" w:after="280" w:afterAutospacing="1"/>
      </w:pPr>
      <w:r>
        <w:t>c) Có khả năng hướng dẫn nghiệp vụ về lĩnh vực kiểm định kỹ thuật an toàn lao động phù hợp với chuyên ngành được đào tạo;</w:t>
      </w:r>
    </w:p>
    <w:p w14:paraId="0E4C4A45" w14:textId="77777777" w:rsidR="00000000" w:rsidRDefault="00000000">
      <w:pPr>
        <w:spacing w:before="120" w:after="280" w:afterAutospacing="1"/>
      </w:pPr>
      <w:r>
        <w:t>d) Đã chủ trì 01 nhiệm vụ khoa học và công nghệ cấp bộ, cấp tỉnh ở mức đạt trở lên liên quan đến lĩnh vực kiểm định kỹ thuật an toàn lao động hoặc tham gia ít nhất 02 nhiệm vụ khoa học và công nghệ cấp bộ, cấp tỉnh được nghiệm thu ở mức đạt trở lên liên quan đến lĩnh vực kiểm định;</w:t>
      </w:r>
    </w:p>
    <w:p w14:paraId="1FC9FDB4" w14:textId="77777777" w:rsidR="00000000" w:rsidRDefault="00000000">
      <w:pPr>
        <w:spacing w:before="120" w:after="280" w:afterAutospacing="1"/>
      </w:pPr>
      <w:r>
        <w:t>đ) Có khả năng ứng dụng công nghệ thông tin trong thực hiện các nhiệm vụ của kiểm định viên chính kỹ thuật an toàn lao động và có khả năng sử dụng ngoại ngữ trong một số nhiệm vụ cụ thể được giao.</w:t>
      </w:r>
    </w:p>
    <w:p w14:paraId="2316A48E" w14:textId="77777777" w:rsidR="00000000" w:rsidRDefault="00000000">
      <w:pPr>
        <w:spacing w:before="120" w:after="280" w:afterAutospacing="1"/>
      </w:pPr>
      <w:r>
        <w:t>4. Yêu cầu về thời gian công tác tối thiểu đối với viên chức dự thi hoặc xét thăng hạng chức danh Kiểm định viên chính kỹ thuật an toàn lao động: Có thời gian công tác giữ chức danh Kiểm định viên kỹ thuật an toàn lao động hoặc tương đương từ đủ 09 năm trở lên (không kể thời gian tập sự, thử việc). Trường hợp có thời gian giữ chức danh nghề nghiệp tương đương thì phải có ít nhất 01 năm (đủ 12 tháng) giữ chức danh Kiểm định viên kỹ thuật an toàn lao động tính đến ngày hết thời hạn nộp hồ sơ đăng ký dự thi hoặc xét thăng hạng.</w:t>
      </w:r>
    </w:p>
    <w:p w14:paraId="36B39DF9" w14:textId="77777777" w:rsidR="00000000" w:rsidRDefault="00000000">
      <w:pPr>
        <w:spacing w:before="120" w:after="280" w:afterAutospacing="1"/>
      </w:pPr>
      <w:bookmarkStart w:id="10" w:name="dieu_5"/>
      <w:r>
        <w:rPr>
          <w:b/>
          <w:bCs/>
        </w:rPr>
        <w:t>Điều 5. Kiểm định viên kỹ thuật an toàn lao động - Mã số: V.09.03.02</w:t>
      </w:r>
      <w:bookmarkEnd w:id="10"/>
    </w:p>
    <w:p w14:paraId="23C030C0" w14:textId="77777777" w:rsidR="00000000" w:rsidRDefault="00000000">
      <w:pPr>
        <w:spacing w:before="120" w:after="280" w:afterAutospacing="1"/>
      </w:pPr>
      <w:r>
        <w:t>1. Nhiệm vụ:</w:t>
      </w:r>
    </w:p>
    <w:p w14:paraId="1F1B00AE" w14:textId="77777777" w:rsidR="00000000" w:rsidRDefault="00000000">
      <w:pPr>
        <w:spacing w:before="120" w:after="280" w:afterAutospacing="1"/>
      </w:pPr>
      <w:r>
        <w:t>a) Xây dựng hoặc tham gia xây dựng kế hoạch kiểm định cho đối tượng kiểm định cụ thể, đúng chuyên ngành theo sự phân công;</w:t>
      </w:r>
    </w:p>
    <w:p w14:paraId="69F5DF43" w14:textId="77777777" w:rsidR="00000000" w:rsidRDefault="00000000">
      <w:pPr>
        <w:spacing w:before="120" w:after="280" w:afterAutospacing="1"/>
      </w:pPr>
      <w:r>
        <w:t>b) Trực tiếp thực hiện việc kiểm định các máy, thiết bị, vật tư có yêu cầu nghiêm ngặt về an toàn lao động và chịu trách nhiệm cá nhân về kết quả kiểm định; tư vấn kỹ thuật an toàn cho các cơ sở sử dụng các loại máy, thiết bị, vật tư có yêu cầu nghiêm ngặt về an toàn lao động trong phạm vi được phân công;</w:t>
      </w:r>
    </w:p>
    <w:p w14:paraId="1882F531" w14:textId="77777777" w:rsidR="00000000" w:rsidRDefault="00000000">
      <w:pPr>
        <w:spacing w:before="120" w:after="280" w:afterAutospacing="1"/>
      </w:pPr>
      <w:r>
        <w:t>c) Tham gia các nhiệm vụ khoa học và công nghệ liên quan đến lĩnh vực kiểm định kỹ thuật an toàn được phân công;</w:t>
      </w:r>
    </w:p>
    <w:p w14:paraId="73052932" w14:textId="77777777" w:rsidR="00000000" w:rsidRDefault="00000000">
      <w:pPr>
        <w:spacing w:before="120" w:after="280" w:afterAutospacing="1"/>
      </w:pPr>
      <w:r>
        <w:t>d) Tham gia biên soạn giáo trình và tổ chức huấn luyện an toàn lao động, vệ sinh lao động, huấn luyện cho cán bộ quản lý và công nhân vận hành các đối tượng có yêu cầu nghiêm ngặt về an toàn lao động phù hợp với phạm vi kiểm định được phân công;</w:t>
      </w:r>
    </w:p>
    <w:p w14:paraId="280A5F8C" w14:textId="77777777" w:rsidR="00000000" w:rsidRDefault="00000000">
      <w:pPr>
        <w:spacing w:before="120" w:after="280" w:afterAutospacing="1"/>
      </w:pPr>
      <w:r>
        <w:t>đ) Tham gia biên soạn chương trình, tài liệu và đào tạo, bồi dưỡng nghiệp vụ kỹ thuật viên kiểm định kỹ thuật an toàn lao động khi được phân công.</w:t>
      </w:r>
    </w:p>
    <w:p w14:paraId="3100456B" w14:textId="77777777" w:rsidR="00000000" w:rsidRDefault="00000000">
      <w:pPr>
        <w:spacing w:before="120" w:after="280" w:afterAutospacing="1"/>
      </w:pPr>
      <w:r>
        <w:t>2. Tiêu chuẩn về trình độ đào tạo, bồi dưỡng:</w:t>
      </w:r>
    </w:p>
    <w:p w14:paraId="7273DF40" w14:textId="77777777" w:rsidR="00000000" w:rsidRDefault="00000000">
      <w:pPr>
        <w:spacing w:before="120" w:after="280" w:afterAutospacing="1"/>
      </w:pPr>
      <w:r>
        <w:t>a) Có bằng tốt nghiệp đại học trở lên thuộc các chuyên ngành kỹ thuật phù hợp với phạm vi thực hiện kiểm định;</w:t>
      </w:r>
    </w:p>
    <w:p w14:paraId="6248A218" w14:textId="77777777" w:rsidR="00000000" w:rsidRDefault="00000000">
      <w:pPr>
        <w:spacing w:before="120" w:after="280" w:afterAutospacing="1"/>
      </w:pPr>
      <w:r>
        <w:t>b) Có chứng chỉ bồi dưỡng chức danh nghề nghiệp viên chức chuyên ngành kiểm định kỹ thuật an toàn lao động hoặc chứng chỉ kiểm định viên kiểm định kỹ thuật an toàn lao động.</w:t>
      </w:r>
    </w:p>
    <w:p w14:paraId="177F58B3" w14:textId="77777777" w:rsidR="00000000" w:rsidRDefault="00000000">
      <w:pPr>
        <w:spacing w:before="120" w:after="280" w:afterAutospacing="1"/>
      </w:pPr>
      <w:r>
        <w:t>3. Tiêu chuẩn về năng lực chuyên môn, nghiệp vụ:</w:t>
      </w:r>
    </w:p>
    <w:p w14:paraId="0B7A86AC" w14:textId="77777777" w:rsidR="00000000" w:rsidRDefault="00000000">
      <w:pPr>
        <w:spacing w:before="120" w:after="280" w:afterAutospacing="1"/>
      </w:pPr>
      <w:r>
        <w:t>a) Có khả năng làm việc độc lập và thực hiện các nghiệp vụ về công tác kiểm định kỹ thuật an toàn lao động trong phạm vi được phân công phù hợp với chuyên ngành đào tạo;</w:t>
      </w:r>
    </w:p>
    <w:p w14:paraId="768D3E70" w14:textId="77777777" w:rsidR="00000000" w:rsidRDefault="00000000">
      <w:pPr>
        <w:spacing w:before="120" w:after="280" w:afterAutospacing="1"/>
      </w:pPr>
      <w:r>
        <w:t>b) Có khả năng nắm bắt và áp dụng các phương pháp, công nghệ tiên tiến trong quá trình thực hiện nhiệm vụ được giao về công tác kiểm định kỹ thuật an toàn lao động phù hợp với chuyên ngành được đào tạo;</w:t>
      </w:r>
    </w:p>
    <w:p w14:paraId="23A1333E" w14:textId="77777777" w:rsidR="00000000" w:rsidRDefault="00000000">
      <w:pPr>
        <w:spacing w:before="120" w:after="280" w:afterAutospacing="1"/>
      </w:pPr>
      <w:r>
        <w:t>c) Có khả năng chủ trì phối hợp với các tổ chức, cá nhân trong quá trình thực hiện nhiệm vụ được giao về công tác kiểm định kỹ thuật an toàn phù hợp với chuyên ngành được đào tạo;</w:t>
      </w:r>
    </w:p>
    <w:p w14:paraId="7A37A25E" w14:textId="77777777" w:rsidR="00000000" w:rsidRDefault="00000000">
      <w:pPr>
        <w:spacing w:before="120" w:after="280" w:afterAutospacing="1"/>
      </w:pPr>
      <w:r>
        <w:t>d) Có khả năng hướng dẫn nghiệp vụ, phổ biến kinh nghiệm và tham gia nghiên cứu khoa học phục vụ công tác kiểm định kỹ thuật an toàn lao động;</w:t>
      </w:r>
    </w:p>
    <w:p w14:paraId="435CEFFA" w14:textId="77777777" w:rsidR="00000000" w:rsidRDefault="00000000">
      <w:pPr>
        <w:spacing w:before="120" w:after="280" w:afterAutospacing="1"/>
      </w:pPr>
      <w:r>
        <w:t>đ) Nhận biết được các nguy cơ sự cố và thiết lập biện pháp phòng ngừa sự cố trong khi thực hiện nhiệm vụ kiểm định;</w:t>
      </w:r>
    </w:p>
    <w:p w14:paraId="5F6F1F29" w14:textId="77777777" w:rsidR="00000000" w:rsidRDefault="00000000">
      <w:pPr>
        <w:spacing w:before="120" w:after="280" w:afterAutospacing="1"/>
      </w:pPr>
      <w:r>
        <w:t>e) Có khả năng ứng dụng công nghệ thông tin trong thực hiện các nhiệm vụ của kiểm định viên kỹ thuật an toàn lao động và có khả năng sử dụng ngoại ngữ trong một số nhiệm vụ cụ thể được giao.</w:t>
      </w:r>
    </w:p>
    <w:p w14:paraId="450B63D3" w14:textId="77777777" w:rsidR="00000000" w:rsidRDefault="00000000">
      <w:pPr>
        <w:spacing w:before="120" w:after="280" w:afterAutospacing="1"/>
      </w:pPr>
      <w:r>
        <w:t>4. Yêu cầu về thời gian công tác tối thiểu đối với viên chức dự thi hoặc xét thăng hạng chức danh Kiểm định viên kỹ thuật an toàn lao động: Có thời gian công tác giữ chức danh Kỹ thuật viên kiểm định kỹ thuật an toàn lao động hoặc tương đương từ đủ 02 năm trở lên. Trường hợp có thời gian giữ chức danh nghề nghiệp tương đương thì phải có ít nhất 01 năm (đủ 12 tháng) giữ chức danh Kỹ thuật viên kiểm định kỹ thuật an toàn lao động tính đến ngày hết thời hạn nộp hồ sơ đăng ký dự thi hoặc xét thăng hạng.</w:t>
      </w:r>
    </w:p>
    <w:p w14:paraId="61018020" w14:textId="77777777" w:rsidR="00000000" w:rsidRDefault="00000000">
      <w:pPr>
        <w:spacing w:before="120" w:after="280" w:afterAutospacing="1"/>
      </w:pPr>
      <w:bookmarkStart w:id="11" w:name="dieu_6"/>
      <w:r>
        <w:rPr>
          <w:b/>
          <w:bCs/>
        </w:rPr>
        <w:t>Điều 6. Kỹ thuật viên kiểm định kỹ thuật an toàn lao động - Mã số: V.09.03.03</w:t>
      </w:r>
      <w:bookmarkEnd w:id="11"/>
    </w:p>
    <w:p w14:paraId="119D29BD" w14:textId="77777777" w:rsidR="00000000" w:rsidRDefault="00000000">
      <w:pPr>
        <w:spacing w:before="120" w:after="280" w:afterAutospacing="1"/>
      </w:pPr>
      <w:r>
        <w:t>1. Nhiệm vụ:</w:t>
      </w:r>
    </w:p>
    <w:p w14:paraId="5556F088" w14:textId="77777777" w:rsidR="00000000" w:rsidRDefault="00000000">
      <w:pPr>
        <w:spacing w:before="120" w:after="280" w:afterAutospacing="1"/>
      </w:pPr>
      <w:r>
        <w:t>a) Thực hiện một số công việc cụ thể trong quy trình kiểm định máy, thiết bị, vật tư có yêu cầu nghiêm ngặt về an toàn lao động dưới sự chỉ đạo, giám sát của kiểm định viên kỹ thuật an toàn lao động;</w:t>
      </w:r>
    </w:p>
    <w:p w14:paraId="03566614" w14:textId="77777777" w:rsidR="00000000" w:rsidRDefault="00000000">
      <w:pPr>
        <w:spacing w:before="120" w:after="280" w:afterAutospacing="1"/>
      </w:pPr>
      <w:r>
        <w:t>b) Đề xuất các biện pháp để nâng cao chất lượng công tác kiểm định kỹ thuật an toàn lao động;</w:t>
      </w:r>
    </w:p>
    <w:p w14:paraId="2496CA7C" w14:textId="77777777" w:rsidR="00000000" w:rsidRDefault="00000000">
      <w:pPr>
        <w:spacing w:before="120" w:after="280" w:afterAutospacing="1"/>
      </w:pPr>
      <w:r>
        <w:t>c) Phát hiện kịp thời các hư hỏng của thiết bị, dụng cụ phục vụ công tác kiểm định, đề xuất biện pháp khắc phục để đảm bảo chất lượng kiểm định;</w:t>
      </w:r>
    </w:p>
    <w:p w14:paraId="47E2B9E2" w14:textId="77777777" w:rsidR="00000000" w:rsidRDefault="00000000">
      <w:pPr>
        <w:spacing w:before="120" w:after="280" w:afterAutospacing="1"/>
      </w:pPr>
      <w:r>
        <w:t>d) Chịu trách nhiệm trực tiếp về kết luận của mình tại các bước kiểm định cụ thể theo sự phân công.</w:t>
      </w:r>
    </w:p>
    <w:p w14:paraId="6001EDD7" w14:textId="77777777" w:rsidR="00000000" w:rsidRDefault="00000000">
      <w:pPr>
        <w:spacing w:before="120" w:after="280" w:afterAutospacing="1"/>
      </w:pPr>
      <w:r>
        <w:t>2. Tiêu chuẩn về trình độ đào tạo, bồi dưỡng:</w:t>
      </w:r>
    </w:p>
    <w:p w14:paraId="450E29AC" w14:textId="77777777" w:rsidR="00000000" w:rsidRDefault="00000000">
      <w:pPr>
        <w:spacing w:before="120" w:after="280" w:afterAutospacing="1"/>
      </w:pPr>
      <w:r>
        <w:t>a) Có bằng tốt nghiệp Trung cấp trở lên thuộc chuyên ngành kỹ thuật;</w:t>
      </w:r>
    </w:p>
    <w:p w14:paraId="4B6179C9" w14:textId="77777777" w:rsidR="00000000" w:rsidRDefault="00000000">
      <w:pPr>
        <w:spacing w:before="120" w:after="280" w:afterAutospacing="1"/>
      </w:pPr>
      <w:r>
        <w:t>b) Có chứng chỉ bồi dưỡng chức danh nghề nghiệp viên chức chuyên ngành kiểm định kỹ thuật an toàn lao động hoặc chứng chỉ kiểm định viên kiểm định kỹ thuật an toàn lao động.</w:t>
      </w:r>
    </w:p>
    <w:p w14:paraId="7589E6BD" w14:textId="77777777" w:rsidR="00000000" w:rsidRDefault="00000000">
      <w:pPr>
        <w:spacing w:before="120" w:after="280" w:afterAutospacing="1"/>
      </w:pPr>
      <w:r>
        <w:t>3. Tiêu chuẩn về năng lực chuyên môn, nghiệp vụ:</w:t>
      </w:r>
    </w:p>
    <w:p w14:paraId="4665CEE1" w14:textId="77777777" w:rsidR="00000000" w:rsidRDefault="00000000">
      <w:pPr>
        <w:spacing w:before="120" w:after="280" w:afterAutospacing="1"/>
      </w:pPr>
      <w:r>
        <w:t>a) Có khả năng độc lập, chủ động và khả năng làm việc theo nhóm trong quá trình thực hiện nhiệm vụ kiểm định kỹ thuật an toàn lao động;</w:t>
      </w:r>
    </w:p>
    <w:p w14:paraId="4ABE6F12" w14:textId="77777777" w:rsidR="00000000" w:rsidRDefault="00000000">
      <w:pPr>
        <w:spacing w:before="120" w:after="280" w:afterAutospacing="1"/>
      </w:pPr>
      <w:r>
        <w:t>b) Sử dụng thành thạo các thiết bị, dụng cụ phục vụ cho công tác kiểm định kỹ thuật an toàn lao động; nắm vững nguyên lý, cấu tạo của các thiết bị, dụng cụ phục vụ công tác kiểm định; nắm vững quy trình kiểm định và các tiêu chuẩn, quy chuẩn kỹ thuật an toàn liên quan đến đối tượng kiểm định được phân công; nắm vững các quy định về an toàn trong sử dụng điện, cơ khí, thiết bị chịu áp lực và các quy định về phòng chống cháy nổ;</w:t>
      </w:r>
    </w:p>
    <w:p w14:paraId="06B7DD82" w14:textId="77777777" w:rsidR="00000000" w:rsidRDefault="00000000">
      <w:pPr>
        <w:spacing w:before="120" w:after="280" w:afterAutospacing="1"/>
      </w:pPr>
      <w:r>
        <w:t>c) Có khả năng ứng dụng công nghệ thông tin trong thực hiện các nhiệm vụ của kỹ thuật viên kiểm định kỹ thuật an toàn lao động và có khả năng sử dụng ngoại ngữ trong một số nhiệm vụ cụ thể được giao.</w:t>
      </w:r>
    </w:p>
    <w:p w14:paraId="56B98124" w14:textId="77777777" w:rsidR="00000000" w:rsidRDefault="00000000">
      <w:pPr>
        <w:spacing w:before="120" w:after="280" w:afterAutospacing="1"/>
      </w:pPr>
      <w:bookmarkStart w:id="12" w:name="chuong_3"/>
      <w:r>
        <w:rPr>
          <w:b/>
          <w:bCs/>
        </w:rPr>
        <w:t>Chương III</w:t>
      </w:r>
      <w:bookmarkEnd w:id="12"/>
    </w:p>
    <w:p w14:paraId="259C35C5" w14:textId="77777777" w:rsidR="00000000" w:rsidRDefault="00000000">
      <w:pPr>
        <w:spacing w:before="120" w:after="280" w:afterAutospacing="1"/>
        <w:jc w:val="center"/>
      </w:pPr>
      <w:bookmarkStart w:id="13" w:name="chuong_3_name"/>
      <w:r>
        <w:rPr>
          <w:b/>
          <w:bCs/>
        </w:rPr>
        <w:t>BỔ NHIỆM VÀ XẾP LƯƠNG THEO CHỨC DANH NGHỀ NGHIỆP VIÊN CHỨC CHUYÊN NGÀNH KIỂM ĐỊNH KỸ THUẬT AN TOÀN LAO ĐỘNG</w:t>
      </w:r>
      <w:bookmarkEnd w:id="13"/>
    </w:p>
    <w:p w14:paraId="74C78B6C" w14:textId="77777777" w:rsidR="00000000" w:rsidRDefault="00000000">
      <w:pPr>
        <w:spacing w:before="120" w:after="280" w:afterAutospacing="1"/>
      </w:pPr>
      <w:bookmarkStart w:id="14" w:name="dieu_7"/>
      <w:r>
        <w:rPr>
          <w:b/>
          <w:bCs/>
        </w:rPr>
        <w:t>Điều 7. Nguyên tắc bổ nhiệm chức danh nghề nghiệp viên chức chuyên ngành kiểm định kỹ thuật an toàn lao động</w:t>
      </w:r>
      <w:bookmarkEnd w:id="14"/>
    </w:p>
    <w:p w14:paraId="263CABAB" w14:textId="77777777" w:rsidR="00000000" w:rsidRDefault="00000000">
      <w:pPr>
        <w:spacing w:before="120" w:after="280" w:afterAutospacing="1"/>
      </w:pPr>
      <w:r>
        <w:t>1. Việc bổ nhiệm vào chức danh nghề nghiệp đối với viên chức chuyên ngành kiểm định kỹ thuật an toàn lao động phải căn cứ vào vị trí việc làm đang đảm nhận, đạt tiêu chuẩn chức danh nghề nghiệp được quy định tại Điều 4, Điều 5, Điều 6 và quy định tại Điều 8 của Thông tư này.</w:t>
      </w:r>
    </w:p>
    <w:p w14:paraId="0092754C" w14:textId="77777777" w:rsidR="00000000" w:rsidRDefault="00000000">
      <w:pPr>
        <w:spacing w:before="120" w:after="280" w:afterAutospacing="1"/>
      </w:pPr>
      <w:r>
        <w:t>2. Khi bổ nhiệm và xếp lương vào các chức danh nghề nghiệp viên chức chuyên ngành kiểm định kỹ thuật an toàn lao động tương ứng không được kết hợp nâng bậc lương hoặc thăng hạng chức danh nghề nghiệp viên chức.</w:t>
      </w:r>
    </w:p>
    <w:p w14:paraId="0DAAA49A" w14:textId="77777777" w:rsidR="00000000" w:rsidRDefault="00000000">
      <w:pPr>
        <w:spacing w:before="120" w:after="280" w:afterAutospacing="1"/>
      </w:pPr>
      <w:bookmarkStart w:id="15" w:name="dieu_8"/>
      <w:r>
        <w:rPr>
          <w:b/>
          <w:bCs/>
        </w:rPr>
        <w:t>Điều 8. Các trường hợp bổ nhiệm vào chức danh nghề nghiệp viên chức chuyên ngành kiểm định kỹ thuật an toàn lao động</w:t>
      </w:r>
      <w:bookmarkEnd w:id="15"/>
    </w:p>
    <w:p w14:paraId="66796011" w14:textId="77777777" w:rsidR="00000000" w:rsidRDefault="00000000">
      <w:pPr>
        <w:spacing w:before="120" w:after="280" w:afterAutospacing="1"/>
      </w:pPr>
      <w:r>
        <w:t>1. Viên chức đã được bổ nhiệm vào các hạng chức danh nghề nghiệp viên chức chuyên ngành kiểm định kỹ thuật an toàn lao động theo quy định tại Thông tư liên tịch số 35/2015/TTLT-BLĐTBXH-BNV ngày 16 tháng 9 năm 2015 của Bộ trưởng Bộ Lao động - Thương binh và Xã hội và Bộ trưởng Bộ Nội vụ quy định mã số và tiêu chuẩn chức danh nghề nghiệp viên chức chuyên ngành kiểm định kỹ thuật an toàn lao động nay được xếp hạng chức danh nghề nghiệp tương đương theo quy định tại Điều 2 Thông tư này.</w:t>
      </w:r>
    </w:p>
    <w:p w14:paraId="59675363" w14:textId="77777777" w:rsidR="00000000" w:rsidRDefault="00000000">
      <w:pPr>
        <w:spacing w:before="120" w:after="280" w:afterAutospacing="1"/>
      </w:pPr>
      <w:r>
        <w:t>2. Viên chức mới được tuyển dụng sau khi hết thời gian tập sự theo quy định và được người đứng đầu đơn vị sự nghiệp công lập đánh giá đạt yêu cầu thì được bổ nhiệm vào đúng hạng chức danh nghề nghiệp viên chức chuyên ngành kiểm định kỹ thuật an toàn lao động đã trúng tuyển.</w:t>
      </w:r>
    </w:p>
    <w:p w14:paraId="6BF6F200" w14:textId="77777777" w:rsidR="00000000" w:rsidRDefault="00000000">
      <w:pPr>
        <w:spacing w:before="120" w:after="280" w:afterAutospacing="1"/>
      </w:pPr>
      <w:bookmarkStart w:id="16" w:name="dieu_9"/>
      <w:r>
        <w:rPr>
          <w:b/>
          <w:bCs/>
        </w:rPr>
        <w:t>Điều 9. Cách xếp lương</w:t>
      </w:r>
      <w:bookmarkEnd w:id="16"/>
    </w:p>
    <w:p w14:paraId="7BAEDF8F" w14:textId="77777777" w:rsidR="00000000" w:rsidRDefault="00000000">
      <w:pPr>
        <w:spacing w:before="120" w:after="280" w:afterAutospacing="1"/>
      </w:pPr>
      <w:r>
        <w:t>1. Các chức danh nghề nghiệp viên chức chuyên ngành kiểm định kỹ thuật an toàn lao động được áp dụng bảng lương chuyên môn, nghiệp vụ đối với cán bộ, viên chức trong các đơn vị sự nghiệp của Nhà nước (Bảng 3) ban hành kèm theo Nghị định số 204/2004/NĐ-CP ngày 14 tháng 12 năm 2004 của Chính phủ quy định về chế độ tiền lương đối với cán bộ, công chức, viên chức và lực lượng vũ trang, như sau:</w:t>
      </w:r>
    </w:p>
    <w:p w14:paraId="7EC37100" w14:textId="77777777" w:rsidR="00000000" w:rsidRDefault="00000000">
      <w:pPr>
        <w:spacing w:before="120" w:after="280" w:afterAutospacing="1"/>
      </w:pPr>
      <w:r>
        <w:t>a) Chức danh nghề nghiệp Kiểm định viên chính kỹ thuật an toàn lao động được áp dụng hệ số lương của viên chức loại A2 nhóm 1 (từ hệ số lương 4,40 đến hệ số lương 6,78);</w:t>
      </w:r>
    </w:p>
    <w:p w14:paraId="2AD2F72D" w14:textId="77777777" w:rsidR="00000000" w:rsidRDefault="00000000">
      <w:pPr>
        <w:spacing w:before="120" w:after="280" w:afterAutospacing="1"/>
      </w:pPr>
      <w:r>
        <w:t>b) Chức danh nghề nghiệp Kiểm định viên kỹ thuật an toàn lao động được áp dụng hệ số lương của viên chức loại A1 (từ hệ số lương 2,34 đến hệ số lương 4,98);</w:t>
      </w:r>
    </w:p>
    <w:p w14:paraId="7A613BA8" w14:textId="77777777" w:rsidR="00000000" w:rsidRDefault="00000000">
      <w:pPr>
        <w:spacing w:before="120" w:after="280" w:afterAutospacing="1"/>
      </w:pPr>
      <w:r>
        <w:t>c) Chức danh nghề nghiệp Kỹ thuật viên kiểm định kỹ thuật an toàn lao động được áp dụng hệ số lương của viên chức loại B (từ hệ số lương 1,86 đến hệ số lương 4,06).</w:t>
      </w:r>
    </w:p>
    <w:p w14:paraId="7F3A92B7" w14:textId="77777777" w:rsidR="00000000" w:rsidRDefault="00000000">
      <w:pPr>
        <w:spacing w:before="120" w:after="280" w:afterAutospacing="1"/>
      </w:pPr>
      <w:r>
        <w:t>2. Xếp lương khi hết thời gian tập sự và được bổ nhiệm vào chức danh nghề nghiệp:</w:t>
      </w:r>
    </w:p>
    <w:p w14:paraId="051B6BE6" w14:textId="77777777" w:rsidR="00000000" w:rsidRDefault="00000000">
      <w:pPr>
        <w:spacing w:before="120" w:after="280" w:afterAutospacing="1"/>
      </w:pPr>
      <w:r>
        <w:t>a) Trường hợp có trình độ tiến sĩ thì được xếp bậc 3, hệ số lương 3,00 của chức danh nghề nghiệp Kiểm định viên kỹ thuật an toàn lao động, mã số: V.09.03.02;</w:t>
      </w:r>
    </w:p>
    <w:p w14:paraId="0806FBF3" w14:textId="77777777" w:rsidR="00000000" w:rsidRDefault="00000000">
      <w:pPr>
        <w:spacing w:before="120" w:after="280" w:afterAutospacing="1"/>
      </w:pPr>
      <w:r>
        <w:t>b) Trường hợp có trình độ thạc sĩ thì được xếp bậc 2, hệ số lương 2,67 của chức danh nghề nghiệp Kiểm định viên kỹ thuật an toàn lao động, mã số: V.09.03.02;</w:t>
      </w:r>
    </w:p>
    <w:p w14:paraId="0EFC3EE5" w14:textId="77777777" w:rsidR="00000000" w:rsidRDefault="00000000">
      <w:pPr>
        <w:spacing w:before="120" w:after="280" w:afterAutospacing="1"/>
      </w:pPr>
      <w:r>
        <w:t>c) Trường hợp có trình độ cao đẳng thì được xếp bậc 2, hệ số lương 2,06 của chức danh nghề nghiệp Kỹ thuật viên kiểm định kỹ thuật an toàn lao động, mã số: V.09.03.03.</w:t>
      </w:r>
    </w:p>
    <w:p w14:paraId="7E0591B5" w14:textId="77777777" w:rsidR="00000000" w:rsidRDefault="00000000">
      <w:pPr>
        <w:spacing w:before="120" w:after="280" w:afterAutospacing="1"/>
      </w:pPr>
      <w:r>
        <w:t xml:space="preserve">3. Việc chuyển xếp lương đối với viên chức từ chức danh nghề nghiệp hiện giữ sang chức danh nghề nghiệp viên chức chuyên ngành kiểm định kỹ thuật an toàn lao động quy định tại Thông tư này theo hướng dẫn tại </w:t>
      </w:r>
      <w:bookmarkStart w:id="17" w:name="dc_1"/>
      <w:r>
        <w:t>khoản 2, Mục II, Thông tư số 02/2007/TT-BNV</w:t>
      </w:r>
      <w:bookmarkEnd w:id="17"/>
      <w:r>
        <w:t xml:space="preserve"> ngày 25 tháng 5 năm 2007 của Bộ Nội vụ hướng dẫn xếp lương khi nâng ngạch, chuyển ngạch, chuyển loại công chức, viên chức.</w:t>
      </w:r>
    </w:p>
    <w:p w14:paraId="36B3C7A3" w14:textId="77777777" w:rsidR="00000000" w:rsidRDefault="00000000">
      <w:pPr>
        <w:spacing w:before="120" w:after="280" w:afterAutospacing="1"/>
      </w:pPr>
      <w:bookmarkStart w:id="18" w:name="chuong_4"/>
      <w:r>
        <w:rPr>
          <w:b/>
          <w:bCs/>
        </w:rPr>
        <w:t>Chương IV</w:t>
      </w:r>
      <w:bookmarkEnd w:id="18"/>
    </w:p>
    <w:p w14:paraId="29FE8DDC" w14:textId="77777777" w:rsidR="00000000" w:rsidRDefault="00000000">
      <w:pPr>
        <w:spacing w:before="120" w:after="280" w:afterAutospacing="1"/>
        <w:jc w:val="center"/>
      </w:pPr>
      <w:bookmarkStart w:id="19" w:name="chuong_4_name"/>
      <w:r>
        <w:rPr>
          <w:b/>
          <w:bCs/>
        </w:rPr>
        <w:t>ĐIỀU KHOẢN THI HÀNH</w:t>
      </w:r>
      <w:bookmarkEnd w:id="19"/>
      <w:r>
        <w:rPr>
          <w:b/>
          <w:bCs/>
        </w:rPr>
        <w:t xml:space="preserve"> </w:t>
      </w:r>
    </w:p>
    <w:p w14:paraId="2594FC01" w14:textId="77777777" w:rsidR="00000000" w:rsidRDefault="00000000">
      <w:pPr>
        <w:spacing w:before="120" w:after="280" w:afterAutospacing="1"/>
      </w:pPr>
      <w:bookmarkStart w:id="20" w:name="dieu_10"/>
      <w:r>
        <w:rPr>
          <w:b/>
          <w:bCs/>
        </w:rPr>
        <w:t>Điều 10. Điều khoản chuyển tiếp</w:t>
      </w:r>
      <w:bookmarkEnd w:id="20"/>
    </w:p>
    <w:p w14:paraId="5F9465FD" w14:textId="77777777" w:rsidR="00000000" w:rsidRDefault="00000000">
      <w:pPr>
        <w:spacing w:before="120" w:after="280" w:afterAutospacing="1"/>
      </w:pPr>
      <w:r>
        <w:t>Viên chức đã được bổ nhiệm vào chức danh nghề nghiệp viên chức chuyên ngành kiểm định kỹ thuật an toàn lao động theo quy định của pháp luật từ trước ngày Thông tư này có hiệu lực thi hành thì được xác định là đáp ứng quy định về tiêu chuẩn chức danh nghề nghiệp viên chức chuyên ngành kiểm định kỹ thuật an toàn lao động quy định tại Thông tư này tương ứng với chức danh nghề nghiệp đã được bổ nhiệm.</w:t>
      </w:r>
    </w:p>
    <w:p w14:paraId="5B197A84" w14:textId="77777777" w:rsidR="00000000" w:rsidRDefault="00000000">
      <w:pPr>
        <w:spacing w:before="120" w:after="280" w:afterAutospacing="1"/>
      </w:pPr>
      <w:bookmarkStart w:id="21" w:name="dieu_11"/>
      <w:r>
        <w:rPr>
          <w:b/>
          <w:bCs/>
        </w:rPr>
        <w:t>Điều 11. Tổ chức thực hiện</w:t>
      </w:r>
      <w:bookmarkEnd w:id="21"/>
    </w:p>
    <w:p w14:paraId="7B7E1176" w14:textId="77777777" w:rsidR="00000000" w:rsidRDefault="00000000">
      <w:pPr>
        <w:spacing w:before="120" w:after="280" w:afterAutospacing="1"/>
      </w:pPr>
      <w:r>
        <w:t>1. Các đơn vị sự nghiệp công lập căn cứ quy định tại Thông tư này để thực hiện việc tuyển dụng, sử dụng và quản lý đội ngũ viên chức chuyên ngành kiểm định kỹ thuật an toàn lao động.</w:t>
      </w:r>
    </w:p>
    <w:p w14:paraId="2E70D135" w14:textId="77777777" w:rsidR="00000000" w:rsidRDefault="00000000">
      <w:pPr>
        <w:spacing w:before="120" w:after="280" w:afterAutospacing="1"/>
      </w:pPr>
      <w:r>
        <w:t>2. Các cơ sở, tổ chức, đơn vị sự nghiệp ngoài công lập được vận dụng các quy định này để tuyển dụng, sử dụng và quản lý nhân sự.</w:t>
      </w:r>
    </w:p>
    <w:p w14:paraId="3916A31D" w14:textId="77777777" w:rsidR="00000000" w:rsidRDefault="00000000">
      <w:pPr>
        <w:spacing w:before="120" w:after="280" w:afterAutospacing="1"/>
      </w:pPr>
      <w:r>
        <w:t>3. Người đứng đầu các đơn vị kiểm định kỹ thuật an toàn lao động công lập trực tiếp quản lý, sử dụng viên chức có trách nhiệm:</w:t>
      </w:r>
    </w:p>
    <w:p w14:paraId="347C669A" w14:textId="77777777" w:rsidR="00000000" w:rsidRDefault="00000000">
      <w:pPr>
        <w:spacing w:before="120" w:after="280" w:afterAutospacing="1"/>
      </w:pPr>
      <w:r>
        <w:t>a) Rà soát vị trí việc làm của đơn vị, lập phương án bổ nhiệm vào chức danh nghề nghiệp viên chức chuyên ngành kiểm định kỹ thuật an toàn lao động tương ứng trong đơn vị kiểm định kỹ thuật an toàn lao động thuộc thẩm quyền quản lý, trình cấp có thẩm quyền xem xét, quyết định hoặc quyết định theo thẩm quyền;</w:t>
      </w:r>
    </w:p>
    <w:p w14:paraId="2378FE55" w14:textId="77777777" w:rsidR="00000000" w:rsidRDefault="00000000">
      <w:pPr>
        <w:spacing w:before="120" w:after="280" w:afterAutospacing="1"/>
      </w:pPr>
      <w:r>
        <w:t>b) Quyết định bổ nhiệm chức danh nghề nghiệp đối với viên chức chuyên ngành kiểm định kỹ thuật an toàn lao động vào chức danh nghề nghiệp viên chức chuyên ngành kiểm định kỹ thuật an toàn lao động tương ứng theo thẩm quyền hoặc đề nghị cấp có thẩm quyền ra quyết định bổ nhiệm sau khi phương án bổ nhiệm chức danh nghề nghiệp được cấp có thẩm quyền phê duyệt.</w:t>
      </w:r>
    </w:p>
    <w:p w14:paraId="73C1DB4B" w14:textId="77777777" w:rsidR="00000000" w:rsidRDefault="00000000">
      <w:pPr>
        <w:spacing w:before="120" w:after="280" w:afterAutospacing="1"/>
      </w:pPr>
      <w:r>
        <w:t>4. Các bộ, cơ quan ngang bộ, cơ quan thuộc Chính phủ, Ủy ban nhân dân tỉnh, thành phố trực thuộc trung ương có trách nhiệm:</w:t>
      </w:r>
    </w:p>
    <w:p w14:paraId="6F06B2F8" w14:textId="77777777" w:rsidR="00000000" w:rsidRDefault="00000000">
      <w:pPr>
        <w:spacing w:before="120" w:after="280" w:afterAutospacing="1"/>
      </w:pPr>
      <w:r>
        <w:t>a) Chỉ đạo các đơn vị thuộc phạm vi quản lý thực hiện bổ nhiệm chức danh nghề nghiệp, xếp lương đối với viên chức chuyên ngành kiểm định kỹ thuật an toàn lao động trong các đơn vị kiểm định kỹ thuật an toàn lao động công lập;</w:t>
      </w:r>
    </w:p>
    <w:p w14:paraId="6F0CD57E" w14:textId="77777777" w:rsidR="00000000" w:rsidRDefault="00000000">
      <w:pPr>
        <w:spacing w:before="120" w:after="280" w:afterAutospacing="1"/>
      </w:pPr>
      <w:r>
        <w:t>b) Quyết định bổ nhiệm vào chức danh nghề nghiệp và xếp lương đối với viên chức chuyên ngành kiểm định kỹ thuật an toàn lao động thuộc diện quản lý vào các chức danh nghề nghiệp viên chức chuyên ngành kiểm định kỹ thuật an toàn lao động tương ứng trong đơn vị kiểm định kỹ thuật an toàn lao động công lập theo thẩm quyền.</w:t>
      </w:r>
    </w:p>
    <w:p w14:paraId="5A673749" w14:textId="77777777" w:rsidR="00000000" w:rsidRDefault="00000000">
      <w:pPr>
        <w:spacing w:before="120" w:after="280" w:afterAutospacing="1"/>
      </w:pPr>
      <w:r>
        <w:t>c) Báo cáo kết quả bổ nhiệm chức danh nghề nghiệp và xếp lương đối với viên chức chuyên ngành kiểm định kỹ thuật an toàn lao động trong các đơn vị kiểm định kỹ thuật an toàn lao động công lập thuộc phạm vi quản lý gửi Bộ Lao động - Thương binh và Xã hội.</w:t>
      </w:r>
    </w:p>
    <w:p w14:paraId="44C0D6BE" w14:textId="77777777" w:rsidR="00000000" w:rsidRDefault="00000000">
      <w:pPr>
        <w:spacing w:before="120" w:after="280" w:afterAutospacing="1"/>
      </w:pPr>
      <w:bookmarkStart w:id="22" w:name="dieu_12"/>
      <w:r>
        <w:rPr>
          <w:b/>
          <w:bCs/>
        </w:rPr>
        <w:t>Điều 12. Hiệu lực và trách nhiệm thi hành</w:t>
      </w:r>
      <w:bookmarkEnd w:id="22"/>
    </w:p>
    <w:p w14:paraId="34FB0E17" w14:textId="77777777" w:rsidR="00000000" w:rsidRDefault="00000000">
      <w:pPr>
        <w:spacing w:before="120" w:after="280" w:afterAutospacing="1"/>
      </w:pPr>
      <w:r>
        <w:t>1. Thông tư này có hiệu lực thi hành kể từ ngày 13 tháng 02 năm 2023.</w:t>
      </w:r>
    </w:p>
    <w:p w14:paraId="1E5864BF" w14:textId="77777777" w:rsidR="00000000" w:rsidRDefault="00000000">
      <w:pPr>
        <w:spacing w:before="120" w:after="280" w:afterAutospacing="1"/>
      </w:pPr>
      <w:r>
        <w:t>2. Thông tư này thay thế Thông tư liên tịch số 35/2015/TTLT- BLĐTBXH-BNV ngày 16 tháng 9 năm 2015 của Bộ trưởng Bộ Lao động - Thương binh và Xã hội và Bộ trưởng Bộ Nội vụ quy định mã số và tiêu chuẩn chức danh nghề nghiệp viên chức chuyên ngành kiểm định kỹ thuật an toàn lao động.</w:t>
      </w:r>
    </w:p>
    <w:p w14:paraId="401DA570" w14:textId="77777777" w:rsidR="00000000" w:rsidRDefault="00000000">
      <w:pPr>
        <w:spacing w:before="120" w:after="280" w:afterAutospacing="1"/>
      </w:pPr>
      <w:r>
        <w:t>3. Trường hợp các văn bản dẫn chiếu tại Thông tư này được sửa đổi, bổ sung hoặc thay thế thì thực hiện theo các văn bản đã được sửa đổi, bổ sung hoặc thay thế.</w:t>
      </w:r>
    </w:p>
    <w:p w14:paraId="4C60A06A" w14:textId="77777777" w:rsidR="00000000" w:rsidRDefault="00000000">
      <w:pPr>
        <w:spacing w:before="120" w:after="280" w:afterAutospacing="1"/>
      </w:pPr>
      <w:r>
        <w:t>4.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31F6DD79" w14:textId="77777777" w:rsidR="00000000" w:rsidRDefault="00000000">
      <w:pPr>
        <w:spacing w:before="120" w:after="280" w:afterAutospacing="1"/>
      </w:pPr>
      <w:r>
        <w:t>5. Trong quá trình thực hiện, nếu có vướng mắc, đề nghị các cá nhân, tổ chức phản ánh về Bộ Lao động - Thương binh và Xã hội xem xét, giải quyết./.</w:t>
      </w:r>
    </w:p>
    <w:p w14:paraId="669B32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3092A0F8"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ADC781C"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Văn phòng Trung ương Đảng và các Ban của Đảng;</w:t>
            </w:r>
            <w:r>
              <w:rPr>
                <w:sz w:val="16"/>
              </w:rPr>
              <w:br/>
              <w:t>- Văn phòng Quốc hội;</w:t>
            </w:r>
            <w:r>
              <w:rPr>
                <w:sz w:val="16"/>
              </w:rPr>
              <w:br/>
              <w:t>- Văn phòng Tổng Bí thư;</w:t>
            </w:r>
            <w:r>
              <w:rPr>
                <w:sz w:val="16"/>
              </w:rPr>
              <w:br/>
              <w:t>- Văn phòng Chủ tịch nước;</w:t>
            </w:r>
            <w:r>
              <w:rPr>
                <w:sz w:val="16"/>
              </w:rPr>
              <w:br/>
              <w:t>- Viện Kiểm sát nhân dân tối cao;</w:t>
            </w:r>
            <w:r>
              <w:rPr>
                <w:sz w:val="16"/>
              </w:rPr>
              <w:br/>
              <w:t>- Tòa án nhân dân tối cao;</w:t>
            </w:r>
            <w:r>
              <w:rPr>
                <w:sz w:val="16"/>
              </w:rPr>
              <w:br/>
              <w:t>- Kiểm toán Nhà nước;</w:t>
            </w:r>
            <w:r>
              <w:rPr>
                <w:sz w:val="16"/>
              </w:rPr>
              <w:br/>
              <w:t>- Cơ quan Trung ương của các đoàn thể;</w:t>
            </w:r>
            <w:r>
              <w:rPr>
                <w:sz w:val="16"/>
              </w:rPr>
              <w:br/>
              <w:t>- Sở LĐTBXH các tỉnh, TP trực thuộc Trung ương;</w:t>
            </w:r>
            <w:r>
              <w:rPr>
                <w:sz w:val="16"/>
              </w:rPr>
              <w:br/>
              <w:t>- Công báo; Cổng Thông tin điện tử Chính phủ;</w:t>
            </w:r>
            <w:r>
              <w:rPr>
                <w:sz w:val="16"/>
              </w:rPr>
              <w:br/>
              <w:t>- Cục Kiểm tra văn bản QPPL (Bộ Tư pháp);</w:t>
            </w:r>
            <w:r>
              <w:rPr>
                <w:sz w:val="16"/>
              </w:rPr>
              <w:br/>
              <w:t>- Trung tâm Thông tin (để đăng tải);</w:t>
            </w:r>
            <w:r>
              <w:rPr>
                <w:sz w:val="16"/>
              </w:rPr>
              <w:br/>
              <w:t>- Lưu: VT, PC (01), ATLĐ (30).</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6F8C46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Văn Thanh</w:t>
            </w:r>
          </w:p>
        </w:tc>
      </w:tr>
    </w:tbl>
    <w:p w14:paraId="04361ADF" w14:textId="77777777" w:rsidR="00000000" w:rsidRDefault="00000000">
      <w:pPr>
        <w:spacing w:before="120" w:after="280" w:afterAutospacing="1"/>
      </w:pPr>
      <w:r>
        <w:t> </w:t>
      </w:r>
    </w:p>
    <w:p w14:paraId="2AB18925" w14:textId="77777777" w:rsidR="00F31D21" w:rsidRDefault="00000000">
      <w:pPr>
        <w:spacing w:before="120" w:after="280" w:afterAutospacing="1"/>
      </w:pPr>
      <w:r>
        <w:t> </w:t>
      </w:r>
    </w:p>
    <w:sectPr w:rsidR="00F31D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32"/>
    <w:rsid w:val="000A3332"/>
    <w:rsid w:val="00F31D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9BEBB"/>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15812</Characters>
  <Application>Microsoft Office Word</Application>
  <DocSecurity>0</DocSecurity>
  <Lines>131</Lines>
  <Paragraphs>37</Paragraphs>
  <ScaleCrop>false</ScaleCrop>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2023-01-10T07:10:00Z</dcterms:created>
  <dcterms:modified xsi:type="dcterms:W3CDTF">2023-01-10T07:10:00Z</dcterms:modified>
</cp:coreProperties>
</file>