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54FB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108837"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46772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02108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52F770" w14:textId="77777777" w:rsidR="00000000" w:rsidRDefault="00000000">
            <w:pPr>
              <w:spacing w:before="120"/>
              <w:jc w:val="center"/>
            </w:pPr>
            <w:r>
              <w:t>Số: 21/2022/TT-BGTVT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EB8A2F" w14:textId="77777777" w:rsidR="00000000" w:rsidRDefault="00000000">
            <w:pPr>
              <w:spacing w:before="120"/>
              <w:jc w:val="right"/>
            </w:pPr>
            <w:r>
              <w:rPr>
                <w:i/>
                <w:iCs/>
                <w:lang w:val="vi-VN"/>
              </w:rPr>
              <w:t>Hà Nội, ngày 22 tháng 08 năm 202</w:t>
            </w:r>
            <w:r>
              <w:rPr>
                <w:i/>
                <w:iCs/>
              </w:rPr>
              <w:t>2</w:t>
            </w:r>
          </w:p>
        </w:tc>
      </w:tr>
    </w:tbl>
    <w:p w14:paraId="4E580D93" w14:textId="77777777" w:rsidR="00000000" w:rsidRDefault="00000000">
      <w:pPr>
        <w:spacing w:before="120" w:after="280" w:afterAutospacing="1"/>
        <w:jc w:val="center"/>
      </w:pPr>
      <w:r>
        <w:rPr>
          <w:b/>
          <w:bCs/>
        </w:rPr>
        <w:t> </w:t>
      </w:r>
    </w:p>
    <w:p w14:paraId="230DA9FA" w14:textId="77777777" w:rsidR="00000000" w:rsidRDefault="00000000">
      <w:pPr>
        <w:spacing w:before="120" w:after="280" w:afterAutospacing="1"/>
        <w:jc w:val="center"/>
      </w:pPr>
      <w:r>
        <w:rPr>
          <w:b/>
          <w:bCs/>
        </w:rPr>
        <w:t>THÔNG TƯ</w:t>
      </w:r>
    </w:p>
    <w:p w14:paraId="5E3EB309" w14:textId="77777777" w:rsidR="00000000" w:rsidRDefault="00000000">
      <w:pPr>
        <w:spacing w:before="120" w:after="280" w:afterAutospacing="1"/>
        <w:jc w:val="center"/>
      </w:pPr>
      <w:r>
        <w:t>QUY ĐỊNH VỀ QUẢN LÝ, BẢO TRÌ CÔNG TRÌNH THUỘC KẾT CẤU HẠ TẦNG ĐƯỜNG THỦY NỘI ĐỊA</w:t>
      </w:r>
    </w:p>
    <w:p w14:paraId="26674A98" w14:textId="77777777" w:rsidR="00000000" w:rsidRDefault="00000000">
      <w:pPr>
        <w:spacing w:before="120" w:after="280" w:afterAutospacing="1"/>
      </w:pPr>
      <w:r>
        <w:rPr>
          <w:i/>
          <w:iCs/>
          <w:lang w:val="vi-VN"/>
        </w:rPr>
        <w:t>Căn cứ Luật Giao thông đường thủy nội địa ngày 15 tháng 6 năm 2004; Luật sửa đổi, bổ sung một số điều của Luật Giao thông đường thủy nội địa ngày 17 tháng 6 năm 20</w:t>
      </w:r>
      <w:r>
        <w:rPr>
          <w:i/>
          <w:iCs/>
        </w:rPr>
        <w:t>14;</w:t>
      </w:r>
    </w:p>
    <w:p w14:paraId="63A57964" w14:textId="77777777" w:rsidR="00000000" w:rsidRDefault="00000000">
      <w:pPr>
        <w:spacing w:before="120" w:after="280" w:afterAutospacing="1"/>
      </w:pPr>
      <w:r>
        <w:rPr>
          <w:i/>
          <w:iCs/>
          <w:lang w:val="vi-VN"/>
        </w:rPr>
        <w:t>Căn cứ Nghị định số 12/2017/NĐ-CP ngày 10 tháng 02 năm 2017 của Chính phủ quy định chức năng, nhiệm vụ, quyền hạn và cơ cấu tổ chức của Bộ Giao thông vận tải</w:t>
      </w:r>
      <w:r>
        <w:rPr>
          <w:i/>
          <w:iCs/>
        </w:rPr>
        <w:t>;</w:t>
      </w:r>
    </w:p>
    <w:p w14:paraId="5E2ED8CD" w14:textId="77777777" w:rsidR="00000000" w:rsidRDefault="00000000">
      <w:pPr>
        <w:spacing w:before="120" w:after="280" w:afterAutospacing="1"/>
      </w:pPr>
      <w:r>
        <w:rPr>
          <w:i/>
          <w:iCs/>
          <w:lang w:val="vi-VN"/>
        </w:rPr>
        <w:t xml:space="preserve">Căn cứ Nghị định số 06/2021/NĐ-CP ngày 26 tháng 01 năm 2021 của Chính phủ quy định chi tiết </w:t>
      </w:r>
      <w:r>
        <w:rPr>
          <w:i/>
          <w:iCs/>
        </w:rPr>
        <w:t>một số nội dung về quản lý chất l</w:t>
      </w:r>
      <w:r>
        <w:rPr>
          <w:i/>
          <w:iCs/>
          <w:lang w:val="vi-VN"/>
        </w:rPr>
        <w:t>ượng, thi công xây dựng và bảo tr</w:t>
      </w:r>
      <w:r>
        <w:rPr>
          <w:i/>
          <w:iCs/>
        </w:rPr>
        <w:t>ì công trình xây dựng;</w:t>
      </w:r>
    </w:p>
    <w:p w14:paraId="46402AC1" w14:textId="77777777" w:rsidR="00000000" w:rsidRDefault="00000000">
      <w:pPr>
        <w:spacing w:before="120" w:after="280" w:afterAutospacing="1"/>
      </w:pPr>
      <w:r>
        <w:rPr>
          <w:i/>
          <w:iCs/>
          <w:lang w:val="vi-VN"/>
        </w:rPr>
        <w:t>Căn cứ Nghị định số 08/2021/NĐ-CP ngày 28 tháng 01 năm 2021 của Chính phủ quy định về quản l</w:t>
      </w:r>
      <w:r>
        <w:rPr>
          <w:i/>
          <w:iCs/>
        </w:rPr>
        <w:t>ý hoạt động đ</w:t>
      </w:r>
      <w:r>
        <w:rPr>
          <w:i/>
          <w:iCs/>
          <w:lang w:val="vi-VN"/>
        </w:rPr>
        <w:t>ường thủy nội địa</w:t>
      </w:r>
      <w:r>
        <w:rPr>
          <w:i/>
          <w:iCs/>
        </w:rPr>
        <w:t>;</w:t>
      </w:r>
    </w:p>
    <w:p w14:paraId="26B518BD" w14:textId="77777777" w:rsidR="00000000" w:rsidRDefault="00000000">
      <w:pPr>
        <w:spacing w:before="120" w:after="280" w:afterAutospacing="1"/>
      </w:pPr>
      <w:r>
        <w:rPr>
          <w:i/>
          <w:iCs/>
          <w:lang w:val="vi-VN"/>
        </w:rPr>
        <w:t>Căn cứ Nghị định số 45/2018/NĐ-CP ngày 13 th</w:t>
      </w:r>
      <w:r>
        <w:rPr>
          <w:i/>
          <w:iCs/>
        </w:rPr>
        <w:t>áng 3 năm 2018 của Chính phủ quy định về quản lý, sử dụng v</w:t>
      </w:r>
      <w:r>
        <w:rPr>
          <w:i/>
          <w:iCs/>
          <w:lang w:val="vi-VN"/>
        </w:rPr>
        <w:t>à khai thác tài sản kết cấu hạ tầng giao thông đường thủy nội địa</w:t>
      </w:r>
      <w:r>
        <w:rPr>
          <w:i/>
          <w:iCs/>
        </w:rPr>
        <w:t>;</w:t>
      </w:r>
    </w:p>
    <w:p w14:paraId="0C82D059" w14:textId="77777777" w:rsidR="00000000" w:rsidRDefault="00000000">
      <w:pPr>
        <w:spacing w:before="120" w:after="280" w:afterAutospacing="1"/>
      </w:pPr>
      <w:r>
        <w:rPr>
          <w:i/>
          <w:iCs/>
          <w:lang w:val="vi-VN"/>
        </w:rPr>
        <w:t>Theo đề nghị của Vụ trưởng Vụ Kết cấu hạ tầng giao thông và Cục trưởng Cục Đường thủy nội địa Việt Nam</w:t>
      </w:r>
      <w:r>
        <w:rPr>
          <w:i/>
          <w:iCs/>
        </w:rPr>
        <w:t>;</w:t>
      </w:r>
    </w:p>
    <w:p w14:paraId="117F96F7" w14:textId="77777777" w:rsidR="00000000" w:rsidRDefault="00000000">
      <w:pPr>
        <w:spacing w:before="120" w:after="280" w:afterAutospacing="1"/>
      </w:pPr>
      <w:r>
        <w:rPr>
          <w:i/>
          <w:iCs/>
          <w:lang w:val="vi-VN"/>
        </w:rPr>
        <w:t>Bộ trưởng Bộ Giao thông vận tải ban hành Thông tư quy định về quản l</w:t>
      </w:r>
      <w:r>
        <w:rPr>
          <w:i/>
          <w:iCs/>
        </w:rPr>
        <w:t xml:space="preserve">ý, bảo trì công trình thuộc kết cấu hạ tầng </w:t>
      </w:r>
      <w:r>
        <w:rPr>
          <w:i/>
          <w:iCs/>
          <w:lang w:val="vi-VN"/>
        </w:rPr>
        <w:t>đường thủy nội địa</w:t>
      </w:r>
      <w:r>
        <w:rPr>
          <w:i/>
          <w:iCs/>
        </w:rPr>
        <w:t>.</w:t>
      </w:r>
    </w:p>
    <w:p w14:paraId="66CF30C9" w14:textId="77777777" w:rsidR="00000000" w:rsidRDefault="00000000">
      <w:pPr>
        <w:spacing w:before="120" w:after="280" w:afterAutospacing="1"/>
      </w:pPr>
      <w:r>
        <w:rPr>
          <w:b/>
          <w:bCs/>
          <w:lang w:val="vi-VN"/>
        </w:rPr>
        <w:t>Chương I.</w:t>
      </w:r>
    </w:p>
    <w:p w14:paraId="358F6B8F" w14:textId="77777777" w:rsidR="00000000" w:rsidRDefault="00000000">
      <w:pPr>
        <w:spacing w:before="120" w:after="280" w:afterAutospacing="1"/>
        <w:jc w:val="center"/>
      </w:pPr>
      <w:r>
        <w:rPr>
          <w:b/>
          <w:bCs/>
          <w:lang w:val="vi-VN"/>
        </w:rPr>
        <w:t>QUY ĐỊNH CHUNG</w:t>
      </w:r>
    </w:p>
    <w:p w14:paraId="5A1E0CF0" w14:textId="77777777" w:rsidR="00000000" w:rsidRDefault="00000000">
      <w:pPr>
        <w:spacing w:before="120" w:after="280" w:afterAutospacing="1"/>
      </w:pPr>
      <w:r>
        <w:rPr>
          <w:b/>
          <w:bCs/>
        </w:rPr>
        <w:t>Điều 1. Phạm vi điều chỉnh</w:t>
      </w:r>
    </w:p>
    <w:p w14:paraId="4DE331AC" w14:textId="77777777" w:rsidR="00000000" w:rsidRDefault="00000000">
      <w:pPr>
        <w:spacing w:before="120" w:after="280" w:afterAutospacing="1"/>
      </w:pPr>
      <w:r>
        <w:rPr>
          <w:lang w:val="vi-VN"/>
        </w:rPr>
        <w:t>Thông tư này quy định về quản l</w:t>
      </w:r>
      <w:r>
        <w:t xml:space="preserve">ý, bảo trì công trình thuộc kết cấu hạ tầng </w:t>
      </w:r>
      <w:r>
        <w:rPr>
          <w:lang w:val="vi-VN"/>
        </w:rPr>
        <w:t>đường thủy nội địa.</w:t>
      </w:r>
      <w:r>
        <w:t xml:space="preserve"> Công trình thuộc kết cấu hạ tầng </w:t>
      </w:r>
      <w:r>
        <w:rPr>
          <w:lang w:val="vi-VN"/>
        </w:rPr>
        <w:t>đường thủy nội địa phục vụ mục đích quốc ph</w:t>
      </w:r>
      <w:r>
        <w:t xml:space="preserve">òng, an ninh không thuộc phạm vi </w:t>
      </w:r>
      <w:r>
        <w:rPr>
          <w:lang w:val="vi-VN"/>
        </w:rPr>
        <w:t>điều chỉnh của Thông tư này</w:t>
      </w:r>
      <w:r>
        <w:t>.</w:t>
      </w:r>
    </w:p>
    <w:p w14:paraId="1FF56F33" w14:textId="77777777" w:rsidR="00000000" w:rsidRDefault="00000000">
      <w:pPr>
        <w:spacing w:before="120" w:after="280" w:afterAutospacing="1"/>
      </w:pPr>
      <w:r>
        <w:rPr>
          <w:b/>
          <w:bCs/>
          <w:lang w:val="vi-VN"/>
        </w:rPr>
        <w:t>Điều 2. Đối tượng áp dụn</w:t>
      </w:r>
      <w:r>
        <w:rPr>
          <w:b/>
          <w:bCs/>
        </w:rPr>
        <w:t>g</w:t>
      </w:r>
    </w:p>
    <w:p w14:paraId="25B7B798" w14:textId="77777777" w:rsidR="00000000" w:rsidRDefault="00000000">
      <w:pPr>
        <w:spacing w:before="120" w:after="280" w:afterAutospacing="1"/>
      </w:pPr>
      <w:r>
        <w:rPr>
          <w:lang w:val="vi-VN"/>
        </w:rPr>
        <w:lastRenderedPageBreak/>
        <w:t>Thông tư này áp dụng đối với các tổ chức, cá nhân có liên quan đến quản l</w:t>
      </w:r>
      <w:r>
        <w:t xml:space="preserve">ý, bảo trì công trình thuộc kết cấu hạ tầng </w:t>
      </w:r>
      <w:r>
        <w:rPr>
          <w:lang w:val="vi-VN"/>
        </w:rPr>
        <w:t>đường thủy nội địa</w:t>
      </w:r>
      <w:r>
        <w:t>.</w:t>
      </w:r>
    </w:p>
    <w:p w14:paraId="140B0150" w14:textId="77777777" w:rsidR="00000000" w:rsidRDefault="00000000">
      <w:pPr>
        <w:spacing w:before="120" w:after="280" w:afterAutospacing="1"/>
      </w:pPr>
      <w:r>
        <w:rPr>
          <w:b/>
          <w:bCs/>
        </w:rPr>
        <w:t>Điều 3. Giải thích từ ngữ</w:t>
      </w:r>
    </w:p>
    <w:p w14:paraId="053E0B4B" w14:textId="77777777" w:rsidR="00000000" w:rsidRDefault="00000000">
      <w:pPr>
        <w:spacing w:before="120" w:after="280" w:afterAutospacing="1"/>
      </w:pPr>
      <w:r>
        <w:rPr>
          <w:lang w:val="vi-VN"/>
        </w:rPr>
        <w:t>Trong Thông tư này, các từ ngữ dưới đây được hiểu như sau</w:t>
      </w:r>
      <w:r>
        <w:t>:</w:t>
      </w:r>
    </w:p>
    <w:p w14:paraId="3843FCAF" w14:textId="77777777" w:rsidR="00000000" w:rsidRDefault="00000000">
      <w:pPr>
        <w:spacing w:before="120" w:after="280" w:afterAutospacing="1"/>
      </w:pPr>
      <w:r>
        <w:t>1. Công trình thuộc kết cấu hạ tần</w:t>
      </w:r>
      <w:r>
        <w:rPr>
          <w:lang w:val="vi-VN"/>
        </w:rPr>
        <w:t>g đường thủy nội địa (sau đây gọi tắt là công tr</w:t>
      </w:r>
      <w:r>
        <w:t xml:space="preserve">ình </w:t>
      </w:r>
      <w:r>
        <w:rPr>
          <w:lang w:val="vi-VN"/>
        </w:rPr>
        <w:t>đường thủy nội địa), bao gồm: luồng đường thủy nội địa, hành lang bảo vệ luồng; cảng, bến thủy nội địa, khu neo đậu, âu tàu, công tr</w:t>
      </w:r>
      <w:r>
        <w:t xml:space="preserve">ình </w:t>
      </w:r>
      <w:r>
        <w:rPr>
          <w:lang w:val="vi-VN"/>
        </w:rPr>
        <w:t>đưa phương tiện qua đập thác; kè, đập giao thông; báo hiệu đường thủy nội địa và các công tr</w:t>
      </w:r>
      <w:r>
        <w:t xml:space="preserve">ình phụ trợ: mốc cao </w:t>
      </w:r>
      <w:r>
        <w:rPr>
          <w:lang w:val="vi-VN"/>
        </w:rPr>
        <w:t xml:space="preserve">độ, mốc tọa độ, mốc chỉ giới hành </w:t>
      </w:r>
      <w:r>
        <w:t xml:space="preserve">lang bảo vệ luồng, nhà trạm; công trình, vật dụng kiến trúc, thiết bị phục vụ trực tiếp công tác quản lý, bảo trì và khai thác giao </w:t>
      </w:r>
      <w:r>
        <w:rPr>
          <w:lang w:val="vi-VN"/>
        </w:rPr>
        <w:t xml:space="preserve">thông đường thủy nội địa </w:t>
      </w:r>
      <w:r>
        <w:t>(bao gồm cả hệ thống công nghệ).</w:t>
      </w:r>
    </w:p>
    <w:p w14:paraId="2341A782" w14:textId="77777777" w:rsidR="00000000" w:rsidRDefault="00000000">
      <w:pPr>
        <w:spacing w:before="120" w:after="280" w:afterAutospacing="1"/>
      </w:pPr>
      <w:r>
        <w:t xml:space="preserve">2. Bảo trì công trình </w:t>
      </w:r>
      <w:r>
        <w:rPr>
          <w:lang w:val="vi-VN"/>
        </w:rPr>
        <w:t xml:space="preserve">đường thủy nội địa là tập hợp các công việc nhằm đảm bảo và </w:t>
      </w:r>
      <w:r>
        <w:t>duy trì sự hoạt động bình th</w:t>
      </w:r>
      <w:r>
        <w:rPr>
          <w:lang w:val="vi-VN"/>
        </w:rPr>
        <w:t xml:space="preserve">ường, </w:t>
      </w:r>
      <w:r>
        <w:t xml:space="preserve">an toàn của công trình theo quy định của thiết kế trong quá trình khai thác và sử dụng. Nội dung bảo trì công trình </w:t>
      </w:r>
      <w:r>
        <w:rPr>
          <w:lang w:val="vi-VN"/>
        </w:rPr>
        <w:t xml:space="preserve">đường thủy </w:t>
      </w:r>
      <w:r>
        <w:t xml:space="preserve">nội địa có thể bao gồm một, một số hoặc toàn bộ các công việc sau: kiểm tra, quan </w:t>
      </w:r>
      <w:r>
        <w:rPr>
          <w:lang w:val="vi-VN"/>
        </w:rPr>
        <w:t>trắc, kiểm định chất lượng, bảo dưỡng và sửa chữa công tr</w:t>
      </w:r>
      <w:r>
        <w:t xml:space="preserve">ình; bổ sung thay thế hạng mục, thiết bị để việc khai thác sử dụng công trình </w:t>
      </w:r>
      <w:r>
        <w:rPr>
          <w:lang w:val="vi-VN"/>
        </w:rPr>
        <w:t>đường thủy nội địa đảm bảo</w:t>
      </w:r>
      <w:r>
        <w:t xml:space="preserve"> an </w:t>
      </w:r>
      <w:r>
        <w:rPr>
          <w:lang w:val="vi-VN"/>
        </w:rPr>
        <w:t>toàn nhưn</w:t>
      </w:r>
      <w:r>
        <w:t xml:space="preserve">g không bao </w:t>
      </w:r>
      <w:r>
        <w:rPr>
          <w:lang w:val="vi-VN"/>
        </w:rPr>
        <w:t xml:space="preserve">gồm các hoạt động làm </w:t>
      </w:r>
      <w:r>
        <w:t xml:space="preserve">thay đổi công năng, quy mô công trình </w:t>
      </w:r>
      <w:r>
        <w:rPr>
          <w:lang w:val="vi-VN"/>
        </w:rPr>
        <w:t>đường thủy nội địa</w:t>
      </w:r>
      <w:r>
        <w:t>.</w:t>
      </w:r>
    </w:p>
    <w:p w14:paraId="28C3E937" w14:textId="77777777" w:rsidR="00000000" w:rsidRDefault="00000000">
      <w:pPr>
        <w:spacing w:before="120" w:after="280" w:afterAutospacing="1"/>
      </w:pPr>
      <w:r>
        <w:rPr>
          <w:b/>
          <w:bCs/>
        </w:rPr>
        <w:t xml:space="preserve">Điều 4. Trình tự thực hiện bảo trì công trình </w:t>
      </w:r>
      <w:r>
        <w:rPr>
          <w:b/>
          <w:bCs/>
          <w:lang w:val="vi-VN"/>
        </w:rPr>
        <w:t>đường thủy nội đị</w:t>
      </w:r>
      <w:r>
        <w:rPr>
          <w:b/>
          <w:bCs/>
        </w:rPr>
        <w:t>a</w:t>
      </w:r>
    </w:p>
    <w:p w14:paraId="7ED6A54A" w14:textId="77777777" w:rsidR="00000000" w:rsidRDefault="00000000">
      <w:pPr>
        <w:spacing w:before="120" w:after="280" w:afterAutospacing="1"/>
      </w:pPr>
      <w:r>
        <w:t xml:space="preserve">1. Lập và phê duyệt quy trình bảo trì công trình </w:t>
      </w:r>
      <w:r>
        <w:rPr>
          <w:lang w:val="vi-VN"/>
        </w:rPr>
        <w:t>đường thủy nội địa</w:t>
      </w:r>
      <w:r>
        <w:t>.</w:t>
      </w:r>
    </w:p>
    <w:p w14:paraId="0B8FFE93" w14:textId="77777777" w:rsidR="00000000" w:rsidRDefault="00000000">
      <w:pPr>
        <w:spacing w:before="120" w:after="280" w:afterAutospacing="1"/>
      </w:pPr>
      <w:r>
        <w:t xml:space="preserve">2. Lập kế hoạch và dự toán kinh phí bảo trì công trình </w:t>
      </w:r>
      <w:r>
        <w:rPr>
          <w:lang w:val="vi-VN"/>
        </w:rPr>
        <w:t>đường thủy nội địa</w:t>
      </w:r>
      <w:r>
        <w:t>.</w:t>
      </w:r>
    </w:p>
    <w:p w14:paraId="2E25F617" w14:textId="77777777" w:rsidR="00000000" w:rsidRDefault="00000000">
      <w:pPr>
        <w:spacing w:before="120" w:after="280" w:afterAutospacing="1"/>
      </w:pPr>
      <w:r>
        <w:t xml:space="preserve">3. Thực hiện bảo trì công trình </w:t>
      </w:r>
      <w:r>
        <w:rPr>
          <w:lang w:val="vi-VN"/>
        </w:rPr>
        <w:t>đường thủy nội địa và quản l</w:t>
      </w:r>
      <w:r>
        <w:t>ý chất l</w:t>
      </w:r>
      <w:r>
        <w:rPr>
          <w:lang w:val="vi-VN"/>
        </w:rPr>
        <w:t>ượng công việc bảo tr</w:t>
      </w:r>
      <w:r>
        <w:t>ì.</w:t>
      </w:r>
    </w:p>
    <w:p w14:paraId="015E9C0A" w14:textId="77777777" w:rsidR="00000000" w:rsidRDefault="00000000">
      <w:pPr>
        <w:spacing w:before="120" w:after="280" w:afterAutospacing="1"/>
      </w:pPr>
      <w:r>
        <w:t xml:space="preserve">4. Đánh giá an toàn công trình </w:t>
      </w:r>
      <w:r>
        <w:rPr>
          <w:lang w:val="vi-VN"/>
        </w:rPr>
        <w:t>đường thủy nội địa</w:t>
      </w:r>
      <w:r>
        <w:t>.</w:t>
      </w:r>
    </w:p>
    <w:p w14:paraId="2594CA48" w14:textId="77777777" w:rsidR="00000000" w:rsidRDefault="00000000">
      <w:pPr>
        <w:spacing w:before="120" w:after="280" w:afterAutospacing="1"/>
      </w:pPr>
      <w:r>
        <w:t>5. Lập và quản lý hồ s</w:t>
      </w:r>
      <w:r>
        <w:rPr>
          <w:lang w:val="vi-VN"/>
        </w:rPr>
        <w:t>ơ bảo tr</w:t>
      </w:r>
      <w:r>
        <w:t xml:space="preserve">ì công trình </w:t>
      </w:r>
      <w:r>
        <w:rPr>
          <w:lang w:val="vi-VN"/>
        </w:rPr>
        <w:t>đường thủy nội địa</w:t>
      </w:r>
      <w:r>
        <w:t>.</w:t>
      </w:r>
    </w:p>
    <w:p w14:paraId="5820EACC" w14:textId="77777777" w:rsidR="00000000" w:rsidRDefault="00000000">
      <w:pPr>
        <w:spacing w:before="120" w:after="280" w:afterAutospacing="1"/>
      </w:pPr>
      <w:r>
        <w:rPr>
          <w:b/>
          <w:bCs/>
        </w:rPr>
        <w:t xml:space="preserve">Điều 5. Quy trình bảo trì công trình </w:t>
      </w:r>
      <w:r>
        <w:rPr>
          <w:b/>
          <w:bCs/>
          <w:lang w:val="vi-VN"/>
        </w:rPr>
        <w:t>đường thủy nội đị</w:t>
      </w:r>
      <w:r>
        <w:rPr>
          <w:b/>
          <w:bCs/>
        </w:rPr>
        <w:t>a</w:t>
      </w:r>
    </w:p>
    <w:p w14:paraId="01DC73C2" w14:textId="77777777" w:rsidR="00000000" w:rsidRDefault="00000000">
      <w:pPr>
        <w:spacing w:before="120" w:after="280" w:afterAutospacing="1"/>
      </w:pPr>
      <w:r>
        <w:t xml:space="preserve">Quy trình bảo trì công trình </w:t>
      </w:r>
      <w:r>
        <w:rPr>
          <w:lang w:val="vi-VN"/>
        </w:rPr>
        <w:t xml:space="preserve">đường thủy nội địa thực hiện </w:t>
      </w:r>
      <w:r>
        <w:t xml:space="preserve">theo quy định tại Điều 31 </w:t>
      </w:r>
      <w:r>
        <w:rPr>
          <w:lang w:val="vi-VN"/>
        </w:rPr>
        <w:t>Nghị định số 06/2021/NĐ-CP ngày</w:t>
      </w:r>
      <w:r>
        <w:t xml:space="preserve"> 26 tháng 01 năm 2021 của Chính phủ quy định chi tiết một số nội dung về quản lý chất l</w:t>
      </w:r>
      <w:r>
        <w:rPr>
          <w:lang w:val="vi-VN"/>
        </w:rPr>
        <w:t>ượn</w:t>
      </w:r>
      <w:r>
        <w:t xml:space="preserve">g, thi công xây dựng và bảo trì công trình xây dựng (sau </w:t>
      </w:r>
      <w:r>
        <w:rPr>
          <w:lang w:val="vi-VN"/>
        </w:rPr>
        <w:t>đây gọi là Nghị định số 06/2021/NĐ-CP)</w:t>
      </w:r>
      <w:r>
        <w:t>.</w:t>
      </w:r>
    </w:p>
    <w:p w14:paraId="01519AF8" w14:textId="77777777" w:rsidR="00000000" w:rsidRDefault="00000000">
      <w:pPr>
        <w:spacing w:before="120" w:after="280" w:afterAutospacing="1"/>
      </w:pPr>
      <w:r>
        <w:rPr>
          <w:b/>
          <w:bCs/>
        </w:rPr>
        <w:t xml:space="preserve">Điều 6. Thực hiện bảo trì công trình </w:t>
      </w:r>
      <w:r>
        <w:rPr>
          <w:b/>
          <w:bCs/>
          <w:lang w:val="vi-VN"/>
        </w:rPr>
        <w:t>đường thủy nội đị</w:t>
      </w:r>
      <w:r>
        <w:rPr>
          <w:b/>
          <w:bCs/>
        </w:rPr>
        <w:t>a</w:t>
      </w:r>
    </w:p>
    <w:p w14:paraId="32B2C622" w14:textId="77777777" w:rsidR="00000000" w:rsidRDefault="00000000">
      <w:pPr>
        <w:spacing w:before="120" w:after="280" w:afterAutospacing="1"/>
      </w:pPr>
      <w:r>
        <w:t xml:space="preserve">Thực hiện bảo trì công trình </w:t>
      </w:r>
      <w:r>
        <w:rPr>
          <w:lang w:val="vi-VN"/>
        </w:rPr>
        <w:t xml:space="preserve">đường thủy nội địa </w:t>
      </w:r>
      <w:r>
        <w:t>theo quy định tại Điều 33 Nghị định số 06/2021/NĐ-CP.</w:t>
      </w:r>
    </w:p>
    <w:p w14:paraId="0F67CD02" w14:textId="77777777" w:rsidR="00000000" w:rsidRDefault="00000000">
      <w:pPr>
        <w:spacing w:before="120" w:after="280" w:afterAutospacing="1"/>
      </w:pPr>
      <w:r>
        <w:rPr>
          <w:b/>
          <w:bCs/>
        </w:rPr>
        <w:t xml:space="preserve">Điều 7. Chi phí bảo trì công trình </w:t>
      </w:r>
      <w:r>
        <w:rPr>
          <w:b/>
          <w:bCs/>
          <w:lang w:val="vi-VN"/>
        </w:rPr>
        <w:t>đường thủy nội đị</w:t>
      </w:r>
      <w:r>
        <w:rPr>
          <w:b/>
          <w:bCs/>
        </w:rPr>
        <w:t>a</w:t>
      </w:r>
    </w:p>
    <w:p w14:paraId="1C307113" w14:textId="77777777" w:rsidR="00000000" w:rsidRDefault="00000000">
      <w:pPr>
        <w:spacing w:before="120" w:after="280" w:afterAutospacing="1"/>
      </w:pPr>
      <w:r>
        <w:t xml:space="preserve">Chi phí bảo trì công trình </w:t>
      </w:r>
      <w:r>
        <w:rPr>
          <w:lang w:val="vi-VN"/>
        </w:rPr>
        <w:t xml:space="preserve">đường thủy nội địa thực hiện </w:t>
      </w:r>
      <w:r>
        <w:t xml:space="preserve">theo quy định tại Điều 35 </w:t>
      </w:r>
      <w:r>
        <w:rPr>
          <w:lang w:val="vi-VN"/>
        </w:rPr>
        <w:t>Nghị định số 06/2021/NĐ-CP; Thông tư số</w:t>
      </w:r>
      <w:r>
        <w:t xml:space="preserve"> 14/2021/TT-BXD ngày 08 tháng 9 năm 2021 </w:t>
      </w:r>
      <w:r>
        <w:rPr>
          <w:lang w:val="vi-VN"/>
        </w:rPr>
        <w:t>của Bộ trưởng Bộ Xây dựng hướng dẫn xác đ</w:t>
      </w:r>
      <w:r>
        <w:t>ịnh chi phí bảo trì công trình xây dựng.</w:t>
      </w:r>
    </w:p>
    <w:p w14:paraId="096EAF99" w14:textId="77777777" w:rsidR="00000000" w:rsidRDefault="00000000">
      <w:pPr>
        <w:spacing w:before="120" w:after="280" w:afterAutospacing="1"/>
      </w:pPr>
      <w:r>
        <w:rPr>
          <w:b/>
          <w:bCs/>
          <w:lang w:val="vi-VN"/>
        </w:rPr>
        <w:t>Chương</w:t>
      </w:r>
      <w:r>
        <w:rPr>
          <w:b/>
          <w:bCs/>
        </w:rPr>
        <w:t xml:space="preserve"> II.</w:t>
      </w:r>
    </w:p>
    <w:p w14:paraId="76533990" w14:textId="77777777" w:rsidR="00000000" w:rsidRDefault="00000000">
      <w:pPr>
        <w:spacing w:before="120" w:after="280" w:afterAutospacing="1"/>
        <w:jc w:val="center"/>
      </w:pPr>
      <w:r>
        <w:rPr>
          <w:b/>
          <w:bCs/>
        </w:rPr>
        <w:t>QUẢN LÝ, BẢO TRÌ CÔNG TRÌNH ĐƯỜNG THỦY NỘI ĐỊA</w:t>
      </w:r>
    </w:p>
    <w:p w14:paraId="71D43B9D" w14:textId="77777777" w:rsidR="00000000" w:rsidRDefault="00000000">
      <w:pPr>
        <w:spacing w:before="120" w:after="280" w:afterAutospacing="1"/>
      </w:pPr>
      <w:r>
        <w:rPr>
          <w:b/>
          <w:bCs/>
        </w:rPr>
        <w:t xml:space="preserve">Điều 8. Quản lý công trình </w:t>
      </w:r>
      <w:r>
        <w:rPr>
          <w:b/>
          <w:bCs/>
          <w:lang w:val="vi-VN"/>
        </w:rPr>
        <w:t>đường thủy nội đị</w:t>
      </w:r>
      <w:r>
        <w:rPr>
          <w:b/>
          <w:bCs/>
        </w:rPr>
        <w:t>a</w:t>
      </w:r>
    </w:p>
    <w:p w14:paraId="75FFE6A6" w14:textId="77777777" w:rsidR="00000000" w:rsidRDefault="00000000">
      <w:pPr>
        <w:spacing w:before="120" w:after="280" w:afterAutospacing="1"/>
      </w:pPr>
      <w:r>
        <w:t xml:space="preserve">Quản lý công trình </w:t>
      </w:r>
      <w:r>
        <w:rPr>
          <w:lang w:val="vi-VN"/>
        </w:rPr>
        <w:t xml:space="preserve">đường thủy nội địa </w:t>
      </w:r>
      <w:r>
        <w:t>bao gồm các công tác sau:</w:t>
      </w:r>
    </w:p>
    <w:p w14:paraId="75406ECE" w14:textId="77777777" w:rsidR="00000000" w:rsidRDefault="00000000">
      <w:pPr>
        <w:spacing w:before="120" w:after="280" w:afterAutospacing="1"/>
      </w:pPr>
      <w:r>
        <w:t xml:space="preserve">1. Kiểm tra định kỳ, đột xuất công trình </w:t>
      </w:r>
      <w:r>
        <w:rPr>
          <w:lang w:val="vi-VN"/>
        </w:rPr>
        <w:t xml:space="preserve">đường thủy nội địa nhằm phát hiện kịp thời các dấu hiệu xuống cấp, những hư hỏng và </w:t>
      </w:r>
      <w:r>
        <w:t>vi phạm về bảo vệ công trình, xử lý theo thẩm quyền hoặc kiến nghị cấp có thẩm quyền xử lý theo quy định.</w:t>
      </w:r>
    </w:p>
    <w:p w14:paraId="43E7C275" w14:textId="77777777" w:rsidR="00000000" w:rsidRDefault="00000000">
      <w:pPr>
        <w:spacing w:before="120" w:after="280" w:afterAutospacing="1"/>
      </w:pPr>
      <w:r>
        <w:t>2. Quan trắc, theo dõi tình hình mực n</w:t>
      </w:r>
      <w:r>
        <w:rPr>
          <w:lang w:val="vi-VN"/>
        </w:rPr>
        <w:t>ước, chế độ thủy văn;</w:t>
      </w:r>
      <w:r>
        <w:t xml:space="preserve"> theo dõi hành trình, l</w:t>
      </w:r>
      <w:r>
        <w:rPr>
          <w:lang w:val="vi-VN"/>
        </w:rPr>
        <w:t>ưu lượng phương tiện vận tải thủy và tổng hợp số liệu dưới dạng báo cáo; vẽ biểu đồ</w:t>
      </w:r>
      <w:r>
        <w:t>.</w:t>
      </w:r>
    </w:p>
    <w:p w14:paraId="2D1BD274" w14:textId="77777777" w:rsidR="00000000" w:rsidRDefault="00000000">
      <w:pPr>
        <w:spacing w:before="120" w:after="280" w:afterAutospacing="1"/>
      </w:pPr>
      <w:r>
        <w:t xml:space="preserve">3. Theo dõi số vụ tai nạn giao </w:t>
      </w:r>
      <w:r>
        <w:rPr>
          <w:lang w:val="vi-VN"/>
        </w:rPr>
        <w:t xml:space="preserve">thông đường thủy nội địa, phối hợp xác định nguyên nhân, thiệt hại </w:t>
      </w:r>
      <w:r>
        <w:t xml:space="preserve">ban đầu của vụ tai </w:t>
      </w:r>
      <w:r>
        <w:rPr>
          <w:lang w:val="vi-VN"/>
        </w:rPr>
        <w:t xml:space="preserve">nạn; phối hợp với cơ </w:t>
      </w:r>
      <w:r>
        <w:t>quan chức năng để tìm kiếm, cứu nạn.</w:t>
      </w:r>
    </w:p>
    <w:p w14:paraId="1F657EB7" w14:textId="77777777" w:rsidR="00000000" w:rsidRDefault="00000000">
      <w:pPr>
        <w:spacing w:before="120" w:after="280" w:afterAutospacing="1"/>
      </w:pPr>
      <w:r>
        <w:rPr>
          <w:lang w:val="vi-VN"/>
        </w:rPr>
        <w:t>4. Lập hồ sơ các vị trí</w:t>
      </w:r>
      <w:r>
        <w:t xml:space="preserve"> nguy </w:t>
      </w:r>
      <w:r>
        <w:rPr>
          <w:lang w:val="vi-VN"/>
        </w:rPr>
        <w:t>hiểm trên đường thủy nội địa, các vật chướng ngại,</w:t>
      </w:r>
      <w:r>
        <w:t xml:space="preserve"> theo dõi và xử lý.</w:t>
      </w:r>
    </w:p>
    <w:p w14:paraId="13BAEC67" w14:textId="77777777" w:rsidR="00000000" w:rsidRDefault="00000000">
      <w:pPr>
        <w:spacing w:before="120" w:after="280" w:afterAutospacing="1"/>
      </w:pPr>
      <w:r>
        <w:t>5. Tổ chức đảm bảo giao thông; thông tin liên lạc; phòng chống thiên tai và xử lý các sự cố bất th</w:t>
      </w:r>
      <w:r>
        <w:rPr>
          <w:lang w:val="vi-VN"/>
        </w:rPr>
        <w:t xml:space="preserve">ường liên </w:t>
      </w:r>
      <w:r>
        <w:t xml:space="preserve">quan đến công trình </w:t>
      </w:r>
      <w:r>
        <w:rPr>
          <w:lang w:val="vi-VN"/>
        </w:rPr>
        <w:t>đường thủy nội địa</w:t>
      </w:r>
      <w:r>
        <w:t>.</w:t>
      </w:r>
    </w:p>
    <w:p w14:paraId="050BEE8F" w14:textId="77777777" w:rsidR="00000000" w:rsidRDefault="00000000">
      <w:pPr>
        <w:spacing w:before="120" w:after="280" w:afterAutospacing="1"/>
      </w:pPr>
      <w:r>
        <w:rPr>
          <w:lang w:val="vi-VN"/>
        </w:rPr>
        <w:t>6. Tổ chức, phối hợp bảo vệ kết cấu hạ tầng đường thủy nội địa</w:t>
      </w:r>
      <w:r>
        <w:t>.</w:t>
      </w:r>
    </w:p>
    <w:p w14:paraId="35CB8DD6" w14:textId="77777777" w:rsidR="00000000" w:rsidRDefault="00000000">
      <w:pPr>
        <w:spacing w:before="120" w:after="280" w:afterAutospacing="1"/>
      </w:pPr>
      <w:r>
        <w:t xml:space="preserve">7. Cập nhật các dữ liệu có liên quan về công trình </w:t>
      </w:r>
      <w:r>
        <w:rPr>
          <w:lang w:val="vi-VN"/>
        </w:rPr>
        <w:t>đường thủy nội địa</w:t>
      </w:r>
      <w:r>
        <w:t>.</w:t>
      </w:r>
    </w:p>
    <w:p w14:paraId="5D0D12D2" w14:textId="77777777" w:rsidR="00000000" w:rsidRDefault="00000000">
      <w:pPr>
        <w:spacing w:before="120" w:after="280" w:afterAutospacing="1"/>
      </w:pPr>
      <w:r>
        <w:rPr>
          <w:b/>
          <w:bCs/>
        </w:rPr>
        <w:t xml:space="preserve">Điều 9. Lập, phê duyệt và tổ chức thực hiện kế hoạch bảo trì công trình </w:t>
      </w:r>
      <w:r>
        <w:rPr>
          <w:b/>
          <w:bCs/>
          <w:lang w:val="vi-VN"/>
        </w:rPr>
        <w:t xml:space="preserve">đường thủy nội địa </w:t>
      </w:r>
      <w:r>
        <w:rPr>
          <w:b/>
          <w:bCs/>
        </w:rPr>
        <w:t>do Bộ Giao thông vận tải quản lý</w:t>
      </w:r>
    </w:p>
    <w:p w14:paraId="5997F873" w14:textId="77777777" w:rsidR="00000000" w:rsidRDefault="00000000">
      <w:pPr>
        <w:spacing w:before="120" w:after="280" w:afterAutospacing="1"/>
      </w:pPr>
      <w:r>
        <w:rPr>
          <w:lang w:val="vi-VN"/>
        </w:rPr>
        <w:t xml:space="preserve">1. Cục Đường thủy nội địa Việt </w:t>
      </w:r>
      <w:r>
        <w:t xml:space="preserve">Nam chịu trách nhiệm lập kế hoạch và dự kiến kinh phí bảo trì công trình </w:t>
      </w:r>
      <w:r>
        <w:rPr>
          <w:lang w:val="vi-VN"/>
        </w:rPr>
        <w:t xml:space="preserve">đường thủy nội địa hàng năm và </w:t>
      </w:r>
      <w:r>
        <w:t xml:space="preserve">theo kỳ kế hoạch khi </w:t>
      </w:r>
      <w:r>
        <w:rPr>
          <w:lang w:val="vi-VN"/>
        </w:rPr>
        <w:t xml:space="preserve">có yêu cầu của cơ </w:t>
      </w:r>
      <w:r>
        <w:t>quan có thẩm quyền, trình Bộ Giao thông vận tải phê duyệt.</w:t>
      </w:r>
    </w:p>
    <w:p w14:paraId="36233EC7" w14:textId="77777777" w:rsidR="00000000" w:rsidRDefault="00000000">
      <w:pPr>
        <w:spacing w:before="120" w:after="280" w:afterAutospacing="1"/>
      </w:pPr>
      <w:r>
        <w:t xml:space="preserve">2. Kế hoạch bảo trì công trình </w:t>
      </w:r>
      <w:r>
        <w:rPr>
          <w:lang w:val="vi-VN"/>
        </w:rPr>
        <w:t xml:space="preserve">đường thủy nội địa hàng năm hoặc </w:t>
      </w:r>
      <w:r>
        <w:t xml:space="preserve">theo kỳ kế hoạch bao gồm các thông tin </w:t>
      </w:r>
      <w:r>
        <w:rPr>
          <w:lang w:val="vi-VN"/>
        </w:rPr>
        <w:t>cơ bản</w:t>
      </w:r>
      <w:r>
        <w:t xml:space="preserve"> sau: tên công trình; </w:t>
      </w:r>
      <w:r>
        <w:rPr>
          <w:lang w:val="vi-VN"/>
        </w:rPr>
        <w:t xml:space="preserve">đơn vị tính; khối lượng; </w:t>
      </w:r>
      <w:r>
        <w:t xml:space="preserve">kinh phí dự kiến; thời gian </w:t>
      </w:r>
      <w:r>
        <w:rPr>
          <w:lang w:val="vi-VN"/>
        </w:rPr>
        <w:t>thực hiện; phương thức thực hiện; mức độ ưu tiên. Kế hoạch bảo tr</w:t>
      </w:r>
      <w:r>
        <w:t xml:space="preserve">ì công trình </w:t>
      </w:r>
      <w:r>
        <w:rPr>
          <w:lang w:val="vi-VN"/>
        </w:rPr>
        <w:t xml:space="preserve">đường thủy nội địa </w:t>
      </w:r>
      <w:r>
        <w:t xml:space="preserve">theo Mẫu số 01 Phụ lục I ban hành kèm theo </w:t>
      </w:r>
      <w:r>
        <w:rPr>
          <w:lang w:val="vi-VN"/>
        </w:rPr>
        <w:t>Thông tư này</w:t>
      </w:r>
      <w:r>
        <w:t>.</w:t>
      </w:r>
    </w:p>
    <w:p w14:paraId="012C1A75" w14:textId="77777777" w:rsidR="00000000" w:rsidRDefault="00000000">
      <w:pPr>
        <w:spacing w:before="120" w:after="280" w:afterAutospacing="1"/>
      </w:pPr>
      <w:r>
        <w:t xml:space="preserve">3. Các nội dung trong kế hoạch bảo trì công trình </w:t>
      </w:r>
      <w:r>
        <w:rPr>
          <w:lang w:val="vi-VN"/>
        </w:rPr>
        <w:t xml:space="preserve">đường thủy nội địa hàng năm, </w:t>
      </w:r>
      <w:r>
        <w:t>bao gồm:</w:t>
      </w:r>
    </w:p>
    <w:p w14:paraId="13FFBCE5" w14:textId="77777777" w:rsidR="00000000" w:rsidRDefault="00000000">
      <w:pPr>
        <w:spacing w:before="120" w:after="280" w:afterAutospacing="1"/>
      </w:pPr>
      <w:r>
        <w:rPr>
          <w:lang w:val="vi-VN"/>
        </w:rPr>
        <w:t>a) Bảo dưỡng thường xuyên công tr</w:t>
      </w:r>
      <w:r>
        <w:t xml:space="preserve">ình </w:t>
      </w:r>
      <w:r>
        <w:rPr>
          <w:lang w:val="vi-VN"/>
        </w:rPr>
        <w:t xml:space="preserve">đường thủy nội địa </w:t>
      </w:r>
      <w:r>
        <w:t>bao gồm: kiểm tra công trình đ</w:t>
      </w:r>
      <w:r>
        <w:rPr>
          <w:lang w:val="vi-VN"/>
        </w:rPr>
        <w:t>ường thủy nội địa; bảo tr</w:t>
      </w:r>
      <w:r>
        <w:t xml:space="preserve">ì báo hiệu; bảo trì </w:t>
      </w:r>
      <w:r>
        <w:rPr>
          <w:lang w:val="vi-VN"/>
        </w:rPr>
        <w:t xml:space="preserve">đèn báo hiệu, thiết bị, hệ thống thông </w:t>
      </w:r>
      <w:r>
        <w:t xml:space="preserve">tin, các công trình phục vụ trên tuyến </w:t>
      </w:r>
      <w:r>
        <w:rPr>
          <w:lang w:val="vi-VN"/>
        </w:rPr>
        <w:t xml:space="preserve">đường thủy nội địa đang </w:t>
      </w:r>
      <w:r>
        <w:t xml:space="preserve">khai thác; đo dò bãi cạn; công tác </w:t>
      </w:r>
      <w:r>
        <w:rPr>
          <w:lang w:val="vi-VN"/>
        </w:rPr>
        <w:t xml:space="preserve">đặc thù </w:t>
      </w:r>
      <w:r>
        <w:t xml:space="preserve">trong quản lý, bảo trì </w:t>
      </w:r>
      <w:r>
        <w:rPr>
          <w:lang w:val="vi-VN"/>
        </w:rPr>
        <w:t>đường thủy nội địa</w:t>
      </w:r>
      <w:r>
        <w:t>;</w:t>
      </w:r>
    </w:p>
    <w:p w14:paraId="54FE4E1F" w14:textId="77777777" w:rsidR="00000000" w:rsidRDefault="00000000">
      <w:pPr>
        <w:spacing w:before="120" w:after="280" w:afterAutospacing="1"/>
      </w:pPr>
      <w:r>
        <w:t xml:space="preserve">b) Sửa chữa định kỳ công trình </w:t>
      </w:r>
      <w:r>
        <w:rPr>
          <w:lang w:val="vi-VN"/>
        </w:rPr>
        <w:t xml:space="preserve">đường thủy nội địa </w:t>
      </w:r>
      <w:r>
        <w:t xml:space="preserve">bao gồm: nạo vét duy tu </w:t>
      </w:r>
      <w:r>
        <w:rPr>
          <w:lang w:val="vi-VN"/>
        </w:rPr>
        <w:t xml:space="preserve">luồng đường thủy nội địa </w:t>
      </w:r>
      <w:r>
        <w:t xml:space="preserve">theo cấp kỹ thuật đã công bố; sửa chữa âu tàu, kè, nhà trạm, thủy chí; thanh </w:t>
      </w:r>
      <w:r>
        <w:rPr>
          <w:lang w:val="vi-VN"/>
        </w:rPr>
        <w:t xml:space="preserve">thải vật chướng ngại </w:t>
      </w:r>
      <w:r>
        <w:t xml:space="preserve">trong luồng và hành lang bảo vệ luồng; sửa chữa, bổ sung, thay </w:t>
      </w:r>
      <w:r>
        <w:rPr>
          <w:lang w:val="vi-VN"/>
        </w:rPr>
        <w:t>thế báo hiệu, đèn h</w:t>
      </w:r>
      <w:r>
        <w:t xml:space="preserve">iệu, tín hiệu; sửa chữa, thay thế, bổ sung hạng mục, công trình phụ trợ, thiết bị, phụ kiện phục vụ trực tiếp công tác quản lý, bảo trì và khai thác giao </w:t>
      </w:r>
      <w:r>
        <w:rPr>
          <w:lang w:val="vi-VN"/>
        </w:rPr>
        <w:t>thông đường thủy nội địa</w:t>
      </w:r>
      <w:r>
        <w:t>;</w:t>
      </w:r>
    </w:p>
    <w:p w14:paraId="3B07D1B1" w14:textId="77777777" w:rsidR="00000000" w:rsidRDefault="00000000">
      <w:pPr>
        <w:spacing w:before="120" w:after="280" w:afterAutospacing="1"/>
      </w:pPr>
      <w:r>
        <w:t xml:space="preserve">c) Sửa chữa đột xuất công trình </w:t>
      </w:r>
      <w:r>
        <w:rPr>
          <w:lang w:val="vi-VN"/>
        </w:rPr>
        <w:t xml:space="preserve">đường thủy nội địa </w:t>
      </w:r>
      <w:r>
        <w:t>bao gồm: sửa chữa sự cố h</w:t>
      </w:r>
      <w:r>
        <w:rPr>
          <w:lang w:val="vi-VN"/>
        </w:rPr>
        <w:t>ư hỏng</w:t>
      </w:r>
      <w:r>
        <w:t xml:space="preserve"> do thiên tai </w:t>
      </w:r>
      <w:r>
        <w:rPr>
          <w:lang w:val="vi-VN"/>
        </w:rPr>
        <w:t>hoặc sự cố bất thường khác gây</w:t>
      </w:r>
      <w:r>
        <w:t xml:space="preserve"> ra;</w:t>
      </w:r>
    </w:p>
    <w:p w14:paraId="36044DF7" w14:textId="77777777" w:rsidR="00000000" w:rsidRDefault="00000000">
      <w:pPr>
        <w:spacing w:before="120" w:after="280" w:afterAutospacing="1"/>
      </w:pPr>
      <w:r>
        <w:t xml:space="preserve">d) Công tác khác, bao </w:t>
      </w:r>
      <w:r>
        <w:rPr>
          <w:lang w:val="vi-VN"/>
        </w:rPr>
        <w:t>gồm: khảo sát định kỳ luồng đường thủy nội địa; điều tiết khống chế bảo đảm</w:t>
      </w:r>
      <w:r>
        <w:t xml:space="preserve"> an toàn giao </w:t>
      </w:r>
      <w:r>
        <w:rPr>
          <w:lang w:val="vi-VN"/>
        </w:rPr>
        <w:t xml:space="preserve">thông đường thủy nội địa; lập, điều chỉnh </w:t>
      </w:r>
      <w:r>
        <w:t xml:space="preserve">quy trình và định mức quản lý, khai thác, bảo trì đối với công trình </w:t>
      </w:r>
      <w:r>
        <w:rPr>
          <w:lang w:val="vi-VN"/>
        </w:rPr>
        <w:t>được đầu tư bằng ngân sách nhà nước đ</w:t>
      </w:r>
      <w:r>
        <w:t xml:space="preserve">ã </w:t>
      </w:r>
      <w:r>
        <w:rPr>
          <w:lang w:val="vi-VN"/>
        </w:rPr>
        <w:t xml:space="preserve">đưa vào </w:t>
      </w:r>
      <w:r>
        <w:t xml:space="preserve">khai thác, sử dụng; kiểm định; quan trắc; đánh giá an </w:t>
      </w:r>
      <w:r>
        <w:rPr>
          <w:lang w:val="vi-VN"/>
        </w:rPr>
        <w:t xml:space="preserve">toàn; xây dựng định mức </w:t>
      </w:r>
      <w:r>
        <w:t xml:space="preserve">kinh tế - kỹ thuật; ứng dụng công nghệ phục vụ trực tiếp công tác quản lý, bảo trì và khai thác giao </w:t>
      </w:r>
      <w:r>
        <w:rPr>
          <w:lang w:val="vi-VN"/>
        </w:rPr>
        <w:t>thông đườ</w:t>
      </w:r>
      <w:r>
        <w:t>ng thủy nội địa.</w:t>
      </w:r>
    </w:p>
    <w:p w14:paraId="5E2FCE53" w14:textId="77777777" w:rsidR="00000000" w:rsidRDefault="00000000">
      <w:pPr>
        <w:spacing w:before="120" w:after="280" w:afterAutospacing="1"/>
      </w:pPr>
      <w:r>
        <w:t xml:space="preserve">4. Trình tự lập, phê duyệt kế hoạch bảo trì công trình </w:t>
      </w:r>
      <w:r>
        <w:rPr>
          <w:lang w:val="vi-VN"/>
        </w:rPr>
        <w:t>đường thủy nội địa hàng nă</w:t>
      </w:r>
      <w:r>
        <w:t>m</w:t>
      </w:r>
    </w:p>
    <w:p w14:paraId="6B0B3EEF" w14:textId="77777777" w:rsidR="00000000" w:rsidRDefault="00000000">
      <w:pPr>
        <w:spacing w:before="120" w:after="280" w:afterAutospacing="1"/>
      </w:pPr>
      <w:r>
        <w:rPr>
          <w:lang w:val="vi-VN"/>
        </w:rPr>
        <w:t>a) Hàng năm, căn cứ t</w:t>
      </w:r>
      <w:r>
        <w:t xml:space="preserve">ình trạng kỹ thuật của công trình, các thông tin về quy mô và kết cấu công trình, lịch sử bảo trì công trình, thực tế công trình </w:t>
      </w:r>
      <w:r>
        <w:rPr>
          <w:lang w:val="vi-VN"/>
        </w:rPr>
        <w:t xml:space="preserve">đường thủy nội địa, các thông </w:t>
      </w:r>
      <w:r>
        <w:t xml:space="preserve">tin và dữ liệu khác, tiêu chuẩn kỹ thuật, quy trình bảo trì, định mức kinh </w:t>
      </w:r>
      <w:r>
        <w:rPr>
          <w:lang w:val="vi-VN"/>
        </w:rPr>
        <w:t>tế kỹ thuật, Cục Đường thủy nội địa Việt</w:t>
      </w:r>
      <w:r>
        <w:t xml:space="preserve"> Nam rà soát, tổng hợp, lập kế hoạch và dự kiến kinh phí nhu cầu bảo trì công trình </w:t>
      </w:r>
      <w:r>
        <w:rPr>
          <w:lang w:val="vi-VN"/>
        </w:rPr>
        <w:t xml:space="preserve">đường thủy nội địa của năm </w:t>
      </w:r>
      <w:r>
        <w:t xml:space="preserve">sau trình Bộ Giao </w:t>
      </w:r>
      <w:r>
        <w:rPr>
          <w:lang w:val="vi-VN"/>
        </w:rPr>
        <w:t>thông vận tải trước ngày</w:t>
      </w:r>
      <w:r>
        <w:t xml:space="preserve"> 15 tháng 6 </w:t>
      </w:r>
      <w:r>
        <w:rPr>
          <w:lang w:val="vi-VN"/>
        </w:rPr>
        <w:t>hàng năm</w:t>
      </w:r>
      <w:r>
        <w:t>;</w:t>
      </w:r>
    </w:p>
    <w:p w14:paraId="297A4F89" w14:textId="77777777" w:rsidR="00000000" w:rsidRDefault="00000000">
      <w:pPr>
        <w:spacing w:before="120" w:after="280" w:afterAutospacing="1"/>
      </w:pPr>
      <w:r>
        <w:t xml:space="preserve">b) Bộ Giao thông vận tải rà soát, chấp thuận kế hoạch nhu cầu và dự kiến kinh phí bảo trì công trình </w:t>
      </w:r>
      <w:r>
        <w:rPr>
          <w:lang w:val="vi-VN"/>
        </w:rPr>
        <w:t>đường thủy nội địa</w:t>
      </w:r>
      <w:r>
        <w:t xml:space="preserve"> cho năm sau </w:t>
      </w:r>
      <w:r>
        <w:rPr>
          <w:lang w:val="vi-VN"/>
        </w:rPr>
        <w:t>trước ngày</w:t>
      </w:r>
      <w:r>
        <w:t xml:space="preserve"> 30 tháng 6 </w:t>
      </w:r>
      <w:r>
        <w:rPr>
          <w:lang w:val="vi-VN"/>
        </w:rPr>
        <w:t xml:space="preserve">hàng năm; tổng hợp kế hoạch và dự kiến </w:t>
      </w:r>
      <w:r>
        <w:t xml:space="preserve">kinh phí bảo trì vào dự toán thu, chi </w:t>
      </w:r>
      <w:r>
        <w:rPr>
          <w:lang w:val="vi-VN"/>
        </w:rPr>
        <w:t xml:space="preserve">ngân sách nhà nước hàng năm của Bộ </w:t>
      </w:r>
      <w:r>
        <w:t>Giao thông vận tải;</w:t>
      </w:r>
    </w:p>
    <w:p w14:paraId="544A0639" w14:textId="77777777" w:rsidR="00000000" w:rsidRDefault="00000000">
      <w:pPr>
        <w:spacing w:before="120" w:after="280" w:afterAutospacing="1"/>
      </w:pPr>
      <w:r>
        <w:rPr>
          <w:lang w:val="vi-VN"/>
        </w:rPr>
        <w:t xml:space="preserve">c) Trên cơ sở kế hoạch </w:t>
      </w:r>
      <w:r>
        <w:t xml:space="preserve">nhu cầu bảo trì công trình </w:t>
      </w:r>
      <w:r>
        <w:rPr>
          <w:lang w:val="vi-VN"/>
        </w:rPr>
        <w:t>đường thủy nội địa được Bộ</w:t>
      </w:r>
      <w:r>
        <w:t xml:space="preserve"> Giao thông v</w:t>
      </w:r>
      <w:r>
        <w:rPr>
          <w:lang w:val="vi-VN"/>
        </w:rPr>
        <w:t>ận tải chấp thuận, Cục Đường thủy nội địa Việt</w:t>
      </w:r>
      <w:r>
        <w:t xml:space="preserve"> Nam rà soát, trình Bộ Giao thông vận tải xem xét, chấp thuận danh mục công trình, hạng mục công trình chuẩn bị </w:t>
      </w:r>
      <w:r>
        <w:rPr>
          <w:lang w:val="vi-VN"/>
        </w:rPr>
        <w:t>đầu tư thuộc kế hoạch bảo tr</w:t>
      </w:r>
      <w:r>
        <w:t>ì năm sau;</w:t>
      </w:r>
    </w:p>
    <w:p w14:paraId="36DD8F2D" w14:textId="77777777" w:rsidR="00000000" w:rsidRDefault="00000000">
      <w:pPr>
        <w:spacing w:before="120" w:after="280" w:afterAutospacing="1"/>
      </w:pPr>
      <w:r>
        <w:t>d) Căn cứ danh mục tại điểm c khoản này và các công trình b</w:t>
      </w:r>
      <w:r>
        <w:rPr>
          <w:lang w:val="vi-VN"/>
        </w:rPr>
        <w:t>ảo dưỡng thường xuyên, Cục Đường thủy nội địa Việt</w:t>
      </w:r>
      <w:r>
        <w:t xml:space="preserve"> Nam </w:t>
      </w:r>
      <w:r>
        <w:rPr>
          <w:lang w:val="vi-VN"/>
        </w:rPr>
        <w:t xml:space="preserve">có trách nhiệm tổ chức lập, thẩm định, phê duyệt dự án, báo cáo </w:t>
      </w:r>
      <w:r>
        <w:t>kinh tế - kỹ thuật, thiết kế bản vẽ thi công, dự toán công trình;</w:t>
      </w:r>
    </w:p>
    <w:p w14:paraId="6CCA7C59" w14:textId="77777777" w:rsidR="00000000" w:rsidRDefault="00000000">
      <w:pPr>
        <w:spacing w:before="120" w:after="280" w:afterAutospacing="1"/>
      </w:pPr>
      <w:r>
        <w:rPr>
          <w:lang w:val="vi-VN"/>
        </w:rPr>
        <w:t xml:space="preserve">đ) Trên cơ sở Quyết định </w:t>
      </w:r>
      <w:r>
        <w:t xml:space="preserve">giao dự toán thu, chi </w:t>
      </w:r>
      <w:r>
        <w:rPr>
          <w:lang w:val="vi-VN"/>
        </w:rPr>
        <w:t>ngân sách nhà nước của B</w:t>
      </w:r>
      <w:r>
        <w:t xml:space="preserve">ộ Tài chính và kinh phí cho bảo trì công trình </w:t>
      </w:r>
      <w:r>
        <w:rPr>
          <w:lang w:val="vi-VN"/>
        </w:rPr>
        <w:t xml:space="preserve">đường thủy nội địa, Cục Đường thủy nội địa Việt </w:t>
      </w:r>
      <w:r>
        <w:t xml:space="preserve">Nam tổ chức rà soát danh mục công trình, hạng mục công trình cần thiết, lập kế hoạch và dự kiến kinh phí bảo trì công trình </w:t>
      </w:r>
      <w:r>
        <w:rPr>
          <w:lang w:val="vi-VN"/>
        </w:rPr>
        <w:t>đường thủy nội địa, tr</w:t>
      </w:r>
      <w:r>
        <w:t xml:space="preserve">ình Bộ Giao thông vận tải chậm nhất 10 </w:t>
      </w:r>
      <w:r>
        <w:rPr>
          <w:lang w:val="vi-VN"/>
        </w:rPr>
        <w:t>ngày, kể từ ngày nhận được thông báo dự toán</w:t>
      </w:r>
      <w:r>
        <w:t xml:space="preserve"> chi </w:t>
      </w:r>
      <w:r>
        <w:rPr>
          <w:lang w:val="vi-VN"/>
        </w:rPr>
        <w:t xml:space="preserve">ngân sách nhà nước của Bộ </w:t>
      </w:r>
      <w:r>
        <w:t>Giao thông vận tải;</w:t>
      </w:r>
    </w:p>
    <w:p w14:paraId="2F115BB8" w14:textId="77777777" w:rsidR="00000000" w:rsidRDefault="00000000">
      <w:pPr>
        <w:spacing w:before="120" w:after="280" w:afterAutospacing="1"/>
      </w:pPr>
      <w:r>
        <w:t xml:space="preserve">e) Bộ Giao thông vận tải tổ chức phê duyệt kế hoạch bảo trì công trình </w:t>
      </w:r>
      <w:r>
        <w:rPr>
          <w:lang w:val="vi-VN"/>
        </w:rPr>
        <w:t>đường thủy nội địa chậm nhất</w:t>
      </w:r>
      <w:r>
        <w:t xml:space="preserve"> 15 </w:t>
      </w:r>
      <w:r>
        <w:rPr>
          <w:lang w:val="vi-VN"/>
        </w:rPr>
        <w:t>ngày, kể từ ngày nhận được Tờ tr</w:t>
      </w:r>
      <w:r>
        <w:t xml:space="preserve">ình của Cục </w:t>
      </w:r>
      <w:r>
        <w:rPr>
          <w:lang w:val="vi-VN"/>
        </w:rPr>
        <w:t>Đường thủy nội địa Việt</w:t>
      </w:r>
      <w:r>
        <w:t xml:space="preserve"> Nam.</w:t>
      </w:r>
    </w:p>
    <w:p w14:paraId="47F85F36" w14:textId="77777777" w:rsidR="00000000" w:rsidRDefault="00000000">
      <w:pPr>
        <w:spacing w:before="120" w:after="280" w:afterAutospacing="1"/>
      </w:pPr>
      <w:r>
        <w:t xml:space="preserve">5. Điều chỉnh, bổ sung kế hoạch bảo trì công trình </w:t>
      </w:r>
      <w:r>
        <w:rPr>
          <w:lang w:val="vi-VN"/>
        </w:rPr>
        <w:t xml:space="preserve">đường thủy nội địa: Cục Đường thủy nội địa Việt </w:t>
      </w:r>
      <w:r>
        <w:t xml:space="preserve">Nam trình Bộ Giao thông vận tải xem </w:t>
      </w:r>
      <w:r>
        <w:rPr>
          <w:lang w:val="vi-VN"/>
        </w:rPr>
        <w:t xml:space="preserve">xét, chấp thuận chủ trương điều chỉnh, bổ </w:t>
      </w:r>
      <w:r>
        <w:t xml:space="preserve">sung kế hoạch bảo trì công trình </w:t>
      </w:r>
      <w:r>
        <w:rPr>
          <w:lang w:val="vi-VN"/>
        </w:rPr>
        <w:t>đường thủy nội địa và tổng hợp tr</w:t>
      </w:r>
      <w:r>
        <w:t xml:space="preserve">ình Bộ Giao </w:t>
      </w:r>
      <w:r>
        <w:rPr>
          <w:lang w:val="vi-VN"/>
        </w:rPr>
        <w:t xml:space="preserve">thông vận tải phê duyệt điều chỉnh, bổ </w:t>
      </w:r>
      <w:r>
        <w:t xml:space="preserve">sung kế hoạch bảo trì công trình </w:t>
      </w:r>
      <w:r>
        <w:rPr>
          <w:lang w:val="vi-VN"/>
        </w:rPr>
        <w:t>đường thủy nội địa</w:t>
      </w:r>
      <w:r>
        <w:t>.</w:t>
      </w:r>
    </w:p>
    <w:p w14:paraId="1E696B64" w14:textId="77777777" w:rsidR="00000000" w:rsidRDefault="00000000">
      <w:pPr>
        <w:spacing w:before="120" w:after="280" w:afterAutospacing="1"/>
      </w:pPr>
      <w:r>
        <w:t xml:space="preserve">6. Kế hoạch bảo trì công trình </w:t>
      </w:r>
      <w:r>
        <w:rPr>
          <w:lang w:val="vi-VN"/>
        </w:rPr>
        <w:t xml:space="preserve">đường thủy nội địa hàng năm được Bộ </w:t>
      </w:r>
      <w:r>
        <w:t xml:space="preserve">Giao thông vận tải phê duyệt là một trong </w:t>
      </w:r>
      <w:r>
        <w:rPr>
          <w:lang w:val="vi-VN"/>
        </w:rPr>
        <w:t>những căn cứ để Cục Đường thủy nội địa Việt</w:t>
      </w:r>
      <w:r>
        <w:t xml:space="preserve"> Nam </w:t>
      </w:r>
      <w:r>
        <w:rPr>
          <w:lang w:val="vi-VN"/>
        </w:rPr>
        <w:t>và người quản l</w:t>
      </w:r>
      <w:r>
        <w:t>ý, khai thác, sử dụng triển khai thực hiện.</w:t>
      </w:r>
    </w:p>
    <w:p w14:paraId="4D49ADD3" w14:textId="77777777" w:rsidR="00000000" w:rsidRDefault="00000000">
      <w:pPr>
        <w:spacing w:before="120" w:after="280" w:afterAutospacing="1"/>
      </w:pPr>
      <w:r>
        <w:rPr>
          <w:b/>
          <w:bCs/>
        </w:rPr>
        <w:t xml:space="preserve">Điều 10. Lập, phê duyệt và tổ chức thực hiện kế hoạch bảo trì công trình </w:t>
      </w:r>
      <w:r>
        <w:rPr>
          <w:b/>
          <w:bCs/>
          <w:lang w:val="vi-VN"/>
        </w:rPr>
        <w:t xml:space="preserve">đường thủy nội địa </w:t>
      </w:r>
      <w:r>
        <w:rPr>
          <w:b/>
          <w:bCs/>
        </w:rPr>
        <w:t>do các tổ chức, cá nhân khác quản lý, sử dụng</w:t>
      </w:r>
    </w:p>
    <w:p w14:paraId="1E9E50F8" w14:textId="77777777" w:rsidR="00000000" w:rsidRDefault="00000000">
      <w:pPr>
        <w:spacing w:before="120" w:after="280" w:afterAutospacing="1"/>
      </w:pPr>
      <w:r>
        <w:rPr>
          <w:lang w:val="vi-VN"/>
        </w:rPr>
        <w:t>1. Chủ sở hữu hoặc người quản l</w:t>
      </w:r>
      <w:r>
        <w:t xml:space="preserve">ý, sử dụng công trình lập, phê duyệt và thực hiện bảo trì công trình </w:t>
      </w:r>
      <w:r>
        <w:rPr>
          <w:lang w:val="vi-VN"/>
        </w:rPr>
        <w:t xml:space="preserve">đường thủy nội địa </w:t>
      </w:r>
      <w:r>
        <w:t xml:space="preserve">theo quy định tại Điều 31 </w:t>
      </w:r>
      <w:r>
        <w:rPr>
          <w:lang w:val="vi-VN"/>
        </w:rPr>
        <w:t>và Điều 32 Nghị định số 06/2021/NĐ-CP</w:t>
      </w:r>
      <w:r>
        <w:t>.</w:t>
      </w:r>
    </w:p>
    <w:p w14:paraId="3A95015A" w14:textId="77777777" w:rsidR="00000000" w:rsidRDefault="00000000">
      <w:pPr>
        <w:spacing w:before="120" w:after="280" w:afterAutospacing="1"/>
      </w:pPr>
      <w:r>
        <w:t xml:space="preserve">2. Việc lập, phê duyệt và tổ chức thực hiện kế hoạch bảo trì công trình </w:t>
      </w:r>
      <w:r>
        <w:rPr>
          <w:lang w:val="vi-VN"/>
        </w:rPr>
        <w:t xml:space="preserve">đường thủy nội địa thuộc phạm </w:t>
      </w:r>
      <w:r>
        <w:t xml:space="preserve">vi quản lý của Ủy ban nhân dân tỉnh, thành phố trực thuộc Trung </w:t>
      </w:r>
      <w:r>
        <w:rPr>
          <w:lang w:val="vi-VN"/>
        </w:rPr>
        <w:t xml:space="preserve">ương thực hiện </w:t>
      </w:r>
      <w:r>
        <w:t xml:space="preserve">theo quy định của Ủy ban nhân dân tỉnh, thành phố trực thuộc Trung </w:t>
      </w:r>
      <w:r>
        <w:rPr>
          <w:lang w:val="vi-VN"/>
        </w:rPr>
        <w:t>ương</w:t>
      </w:r>
      <w:r>
        <w:t>.</w:t>
      </w:r>
    </w:p>
    <w:p w14:paraId="0161A993" w14:textId="77777777" w:rsidR="00000000" w:rsidRDefault="00000000">
      <w:pPr>
        <w:spacing w:before="120" w:after="280" w:afterAutospacing="1"/>
      </w:pPr>
      <w:r>
        <w:rPr>
          <w:b/>
          <w:bCs/>
        </w:rPr>
        <w:t xml:space="preserve">Điều 11. Quan trắc công trình </w:t>
      </w:r>
      <w:r>
        <w:rPr>
          <w:b/>
          <w:bCs/>
          <w:lang w:val="vi-VN"/>
        </w:rPr>
        <w:t>đường thủy nội địa trong quá tr</w:t>
      </w:r>
      <w:r>
        <w:rPr>
          <w:b/>
          <w:bCs/>
        </w:rPr>
        <w:t>ình khai thác, sử dụng</w:t>
      </w:r>
    </w:p>
    <w:p w14:paraId="1AB311A5" w14:textId="77777777" w:rsidR="00000000" w:rsidRDefault="00000000">
      <w:pPr>
        <w:spacing w:before="120" w:after="280" w:afterAutospacing="1"/>
      </w:pPr>
      <w:r>
        <w:t xml:space="preserve">1. Công trình </w:t>
      </w:r>
      <w:r>
        <w:rPr>
          <w:lang w:val="vi-VN"/>
        </w:rPr>
        <w:t>đường thủy nội địa phải quan trắc trong quá tr</w:t>
      </w:r>
      <w:r>
        <w:t xml:space="preserve">ình khai thác, sử dụng </w:t>
      </w:r>
      <w:r>
        <w:rPr>
          <w:lang w:val="vi-VN"/>
        </w:rPr>
        <w:t>được quy định tại Phụ lục II ban hành kèm theo Thông tư này</w:t>
      </w:r>
      <w:r>
        <w:t>.</w:t>
      </w:r>
    </w:p>
    <w:p w14:paraId="62B8A4FB" w14:textId="77777777" w:rsidR="00000000" w:rsidRDefault="00000000">
      <w:pPr>
        <w:spacing w:before="120" w:after="280" w:afterAutospacing="1"/>
      </w:pPr>
      <w:r>
        <w:t xml:space="preserve">2. Việc quan trắc đối với các công trình quy </w:t>
      </w:r>
      <w:r>
        <w:rPr>
          <w:lang w:val="vi-VN"/>
        </w:rPr>
        <w:t>định tại khoản 1 Điều này được quy định trong quy t</w:t>
      </w:r>
      <w:r>
        <w:t xml:space="preserve">rình bảo trì công trình </w:t>
      </w:r>
      <w:r>
        <w:rPr>
          <w:lang w:val="vi-VN"/>
        </w:rPr>
        <w:t>đường thủy nội địa bao gồm các nội dung chủ yếu sau</w:t>
      </w:r>
      <w:r>
        <w:t>:</w:t>
      </w:r>
    </w:p>
    <w:p w14:paraId="609E25CF" w14:textId="77777777" w:rsidR="00000000" w:rsidRDefault="00000000">
      <w:pPr>
        <w:spacing w:before="120" w:after="280" w:afterAutospacing="1"/>
      </w:pPr>
      <w:r>
        <w:rPr>
          <w:lang w:val="vi-VN"/>
        </w:rPr>
        <w:t>a) Đối tượng quan trắc: các kết cấu chịu lực chính của công tr</w:t>
      </w:r>
      <w:r>
        <w:t>ình;</w:t>
      </w:r>
    </w:p>
    <w:p w14:paraId="2E1D58A8" w14:textId="77777777" w:rsidR="00000000" w:rsidRDefault="00000000">
      <w:pPr>
        <w:spacing w:before="120" w:after="280" w:afterAutospacing="1"/>
      </w:pPr>
      <w:r>
        <w:rPr>
          <w:lang w:val="vi-VN"/>
        </w:rPr>
        <w:t>b) Thông số quan trắc như biến dạng nghiêng, lún, nứt, v</w:t>
      </w:r>
      <w:r>
        <w:t xml:space="preserve">õng, ... và giá trị giới hạn của các thông số này; thời </w:t>
      </w:r>
      <w:r>
        <w:rPr>
          <w:lang w:val="vi-VN"/>
        </w:rPr>
        <w:t>gian quan trắc; chu kỳ đo và các nội dung cần thiết khác</w:t>
      </w:r>
      <w:r>
        <w:t>.</w:t>
      </w:r>
    </w:p>
    <w:p w14:paraId="36DEF26F" w14:textId="77777777" w:rsidR="00000000" w:rsidRDefault="00000000">
      <w:pPr>
        <w:spacing w:before="120" w:after="280" w:afterAutospacing="1"/>
      </w:pPr>
      <w:r>
        <w:rPr>
          <w:lang w:val="vi-VN"/>
        </w:rPr>
        <w:t>3. Yêu cầu chung đối với công tác quan trắc công tr</w:t>
      </w:r>
      <w:r>
        <w:t xml:space="preserve">ình </w:t>
      </w:r>
      <w:r>
        <w:rPr>
          <w:lang w:val="vi-VN"/>
        </w:rPr>
        <w:t>đường thủy nội địa trong quá tr</w:t>
      </w:r>
      <w:r>
        <w:t>ình khai thác, sử dụng</w:t>
      </w:r>
    </w:p>
    <w:p w14:paraId="22075827" w14:textId="77777777" w:rsidR="00000000" w:rsidRDefault="00000000">
      <w:pPr>
        <w:spacing w:before="120" w:after="280" w:afterAutospacing="1"/>
      </w:pPr>
      <w:r>
        <w:rPr>
          <w:lang w:val="vi-VN"/>
        </w:rPr>
        <w:t>a) Nhà thầu quan trắc lập đề cương quan trắc phù hợp với các nội dung quy định tại khoản 2 Điều này tr</w:t>
      </w:r>
      <w:r>
        <w:t>ình chủ sở hữu hoặc ng</w:t>
      </w:r>
      <w:r>
        <w:rPr>
          <w:lang w:val="vi-VN"/>
        </w:rPr>
        <w:t>ười quản l</w:t>
      </w:r>
      <w:r>
        <w:t>ý, sử dụng công trình chấp thuận;</w:t>
      </w:r>
    </w:p>
    <w:p w14:paraId="0ECDA31E" w14:textId="77777777" w:rsidR="00000000" w:rsidRDefault="00000000">
      <w:pPr>
        <w:spacing w:before="120" w:after="280" w:afterAutospacing="1"/>
      </w:pPr>
      <w:r>
        <w:rPr>
          <w:lang w:val="vi-VN"/>
        </w:rPr>
        <w:t>b) Nhà thầu quan trắc thực hiện quan trắc theo đề cương quan trắc đ</w:t>
      </w:r>
      <w:r>
        <w:t xml:space="preserve">ã </w:t>
      </w:r>
      <w:r>
        <w:rPr>
          <w:lang w:val="vi-VN"/>
        </w:rPr>
        <w:t>được chấp thuận. Các số liệu quan trắc phải được phân tích, đánh giá; kết quả quan trắc phải được so sánh vớ</w:t>
      </w:r>
      <w:r>
        <w:t>i giá trị giới hạn thiết kế cho phép và các quy chuẩn kỹ thuật, tiêu chuẩn áp dụng có liên quan;</w:t>
      </w:r>
    </w:p>
    <w:p w14:paraId="01F76C4D" w14:textId="77777777" w:rsidR="00000000" w:rsidRDefault="00000000">
      <w:pPr>
        <w:spacing w:before="120" w:after="280" w:afterAutospacing="1"/>
      </w:pPr>
      <w:r>
        <w:rPr>
          <w:lang w:val="vi-VN"/>
        </w:rPr>
        <w:t>c) Trường hợp số liệu quan trắc vượt quá giá trị giới hạn thiết kế cho phép hoặc có dấu hiệu bất thường th</w:t>
      </w:r>
      <w:r>
        <w:t>ì chủ sở hữu hoặc ng</w:t>
      </w:r>
      <w:r>
        <w:rPr>
          <w:lang w:val="vi-VN"/>
        </w:rPr>
        <w:t>ười quản l</w:t>
      </w:r>
      <w:r>
        <w:t>ý, sử dụng công trình p</w:t>
      </w:r>
      <w:r>
        <w:rPr>
          <w:lang w:val="vi-VN"/>
        </w:rPr>
        <w:t>hải tổ chức kiểm định, đánh giá nguyên nhân và có biện pháp khắc phục, xử l</w:t>
      </w:r>
      <w:r>
        <w:t>ý kịp thời.</w:t>
      </w:r>
    </w:p>
    <w:p w14:paraId="0C027482" w14:textId="77777777" w:rsidR="00000000" w:rsidRDefault="00000000">
      <w:pPr>
        <w:spacing w:before="120" w:after="280" w:afterAutospacing="1"/>
      </w:pPr>
      <w:r>
        <w:rPr>
          <w:b/>
          <w:bCs/>
          <w:lang w:val="vi-VN"/>
        </w:rPr>
        <w:t>Điều 12. Đánh giá an toàn công tr</w:t>
      </w:r>
      <w:r>
        <w:rPr>
          <w:b/>
          <w:bCs/>
        </w:rPr>
        <w:t xml:space="preserve">ình </w:t>
      </w:r>
      <w:r>
        <w:rPr>
          <w:b/>
          <w:bCs/>
          <w:lang w:val="vi-VN"/>
        </w:rPr>
        <w:t>đường thủy nội đị</w:t>
      </w:r>
      <w:r>
        <w:rPr>
          <w:b/>
          <w:bCs/>
        </w:rPr>
        <w:t>a</w:t>
      </w:r>
    </w:p>
    <w:p w14:paraId="553C4AFC" w14:textId="77777777" w:rsidR="00000000" w:rsidRDefault="00000000">
      <w:pPr>
        <w:spacing w:before="120" w:after="280" w:afterAutospacing="1"/>
      </w:pPr>
      <w:r>
        <w:t xml:space="preserve">1. Trình tự, nội dung </w:t>
      </w:r>
      <w:r>
        <w:rPr>
          <w:lang w:val="vi-VN"/>
        </w:rPr>
        <w:t>đánh giá an toàn công tr</w:t>
      </w:r>
      <w:r>
        <w:t xml:space="preserve">ình </w:t>
      </w:r>
      <w:r>
        <w:rPr>
          <w:lang w:val="vi-VN"/>
        </w:rPr>
        <w:t xml:space="preserve">đường thủy nội địa thực hiện theo quy định tại Điều 36 và Điều </w:t>
      </w:r>
      <w:r>
        <w:t>37 Nghị định số 06/2021/NĐ-CP.</w:t>
      </w:r>
    </w:p>
    <w:p w14:paraId="05159961" w14:textId="77777777" w:rsidR="00000000" w:rsidRDefault="00000000">
      <w:pPr>
        <w:spacing w:before="120" w:after="280" w:afterAutospacing="1"/>
      </w:pPr>
      <w:r>
        <w:rPr>
          <w:lang w:val="vi-VN"/>
        </w:rPr>
        <w:t>2. Trách nhiệm đánh giá và xác nhận kết quả đánh giá an toàn công tr</w:t>
      </w:r>
      <w:r>
        <w:t xml:space="preserve">ình </w:t>
      </w:r>
      <w:r>
        <w:rPr>
          <w:lang w:val="vi-VN"/>
        </w:rPr>
        <w:t>đường thủy nội đị</w:t>
      </w:r>
      <w:r>
        <w:t>a</w:t>
      </w:r>
    </w:p>
    <w:p w14:paraId="28A9E1C0" w14:textId="77777777" w:rsidR="00000000" w:rsidRDefault="00000000">
      <w:pPr>
        <w:spacing w:before="120" w:after="280" w:afterAutospacing="1"/>
      </w:pPr>
      <w:r>
        <w:rPr>
          <w:lang w:val="vi-VN"/>
        </w:rPr>
        <w:t>a) Trách nhiệm tổ chức đánh giá an toàn công tr</w:t>
      </w:r>
      <w:r>
        <w:t xml:space="preserve">ình </w:t>
      </w:r>
      <w:r>
        <w:rPr>
          <w:lang w:val="vi-VN"/>
        </w:rPr>
        <w:t>đường thủy nội địa thực hiện theo quy định tại Điều 38 Nghị định số 06/2021/NĐ-CP</w:t>
      </w:r>
      <w:r>
        <w:t>;</w:t>
      </w:r>
    </w:p>
    <w:p w14:paraId="18464F7B" w14:textId="77777777" w:rsidR="00000000" w:rsidRDefault="00000000">
      <w:pPr>
        <w:spacing w:before="120" w:after="280" w:afterAutospacing="1"/>
      </w:pPr>
      <w:r>
        <w:rPr>
          <w:lang w:val="vi-VN"/>
        </w:rPr>
        <w:t>b) Việc xác nhận kết quả đánh giá an toàn công tr</w:t>
      </w:r>
      <w:r>
        <w:t xml:space="preserve">ình </w:t>
      </w:r>
      <w:r>
        <w:rPr>
          <w:lang w:val="vi-VN"/>
        </w:rPr>
        <w:t>đường thủy nội địa thực hiện theo quy định tại Điều 39 Nghị định số 06/2021/NĐ-CP</w:t>
      </w:r>
      <w:r>
        <w:t>.</w:t>
      </w:r>
    </w:p>
    <w:p w14:paraId="5C63D528" w14:textId="77777777" w:rsidR="00000000" w:rsidRDefault="00000000">
      <w:pPr>
        <w:spacing w:before="120" w:after="280" w:afterAutospacing="1"/>
      </w:pPr>
      <w:r>
        <w:rPr>
          <w:lang w:val="vi-VN"/>
        </w:rPr>
        <w:t>3. Thời hạn đánh giá an toàn công tr</w:t>
      </w:r>
      <w:r>
        <w:t xml:space="preserve">ình </w:t>
      </w:r>
      <w:r>
        <w:rPr>
          <w:lang w:val="vi-VN"/>
        </w:rPr>
        <w:t>đường thủy nội địa thực hiện theo quy định của pháp luật, quy chuẩn, tiêu chuẩn kỹ thuật của cơ quan nhà nước có thẩm quyền ban hành; quy tr</w:t>
      </w:r>
      <w:r>
        <w:t xml:space="preserve">ình bảo trì, quy trình vận hành khai thác công trình </w:t>
      </w:r>
      <w:r>
        <w:rPr>
          <w:lang w:val="vi-VN"/>
        </w:rPr>
        <w:t>được duyệt; yêu cầu của chủ sở hữu, người quản l</w:t>
      </w:r>
      <w:r>
        <w:t xml:space="preserve">ý, sử dụng công trình hoặc quy </w:t>
      </w:r>
      <w:r>
        <w:rPr>
          <w:lang w:val="vi-VN"/>
        </w:rPr>
        <w:t>định của nhà sản xuất thiết bị lắp đặt vào công tr</w:t>
      </w:r>
      <w:r>
        <w:t>ình.</w:t>
      </w:r>
    </w:p>
    <w:p w14:paraId="7CF55790" w14:textId="77777777" w:rsidR="00000000" w:rsidRDefault="00000000">
      <w:pPr>
        <w:spacing w:before="120" w:after="280" w:afterAutospacing="1"/>
      </w:pPr>
      <w:r>
        <w:t xml:space="preserve">4. Tổ chức đủ điều kiện thực hiện đánh giá an toàn công trình </w:t>
      </w:r>
      <w:r>
        <w:rPr>
          <w:lang w:val="vi-VN"/>
        </w:rPr>
        <w:t xml:space="preserve">đường thủy nội địa là tổ chức kiểm định đáp ứng điều kiện năng lực </w:t>
      </w:r>
      <w:r>
        <w:t xml:space="preserve">theo quy định tại khoản 1 Điều 97 </w:t>
      </w:r>
      <w:r>
        <w:rPr>
          <w:lang w:val="vi-VN"/>
        </w:rPr>
        <w:t xml:space="preserve">Nghị định số 15/2021/NĐ-CP ngày </w:t>
      </w:r>
      <w:r>
        <w:t>03 tháng 3 năm 2021 của Chính phủ quy định chi tiết một số nội dung về quản lý dự án đầu t</w:t>
      </w:r>
      <w:r>
        <w:rPr>
          <w:lang w:val="vi-VN"/>
        </w:rPr>
        <w:t>ư xây dựng. Phạm</w:t>
      </w:r>
      <w:r>
        <w:t xml:space="preserve"> vi </w:t>
      </w:r>
      <w:r>
        <w:rPr>
          <w:lang w:val="vi-VN"/>
        </w:rPr>
        <w:t xml:space="preserve">hoạt động của tổ chức này được thực hiện như đối với tổ chức kiểm định </w:t>
      </w:r>
      <w:r>
        <w:t xml:space="preserve">quy định tại khoản 2 Điều 97 </w:t>
      </w:r>
      <w:r>
        <w:rPr>
          <w:lang w:val="vi-VN"/>
        </w:rPr>
        <w:t>Nghị định số 15/2021/NĐ-CP ngày</w:t>
      </w:r>
      <w:r>
        <w:t xml:space="preserve"> 03 tháng 3 năm 2021 của Chính phủ.</w:t>
      </w:r>
    </w:p>
    <w:p w14:paraId="6B2D2F10" w14:textId="77777777" w:rsidR="00000000" w:rsidRDefault="00000000">
      <w:pPr>
        <w:spacing w:before="120" w:after="280" w:afterAutospacing="1"/>
      </w:pPr>
      <w:r>
        <w:t xml:space="preserve">5. Danh mục các công trình phải </w:t>
      </w:r>
      <w:r>
        <w:rPr>
          <w:lang w:val="vi-VN"/>
        </w:rPr>
        <w:t xml:space="preserve">được cơ </w:t>
      </w:r>
      <w:r>
        <w:t xml:space="preserve">quan có thẩm quyền xem xét và thông báo ý kiến về kết quả đánh giá an toàn công trình </w:t>
      </w:r>
      <w:r>
        <w:rPr>
          <w:lang w:val="vi-VN"/>
        </w:rPr>
        <w:t xml:space="preserve">được </w:t>
      </w:r>
      <w:r>
        <w:t xml:space="preserve">quy định tại Phụ lục III ban hành kèm theo </w:t>
      </w:r>
      <w:r>
        <w:rPr>
          <w:lang w:val="vi-VN"/>
        </w:rPr>
        <w:t>Thông tư này</w:t>
      </w:r>
      <w:r>
        <w:t>.</w:t>
      </w:r>
    </w:p>
    <w:p w14:paraId="3F736D7A" w14:textId="77777777" w:rsidR="00000000" w:rsidRDefault="00000000">
      <w:pPr>
        <w:spacing w:before="120" w:after="280" w:afterAutospacing="1"/>
      </w:pPr>
      <w:r>
        <w:rPr>
          <w:b/>
          <w:bCs/>
        </w:rPr>
        <w:t>Điều 13. Quản lý chất l</w:t>
      </w:r>
      <w:r>
        <w:rPr>
          <w:b/>
          <w:bCs/>
          <w:lang w:val="vi-VN"/>
        </w:rPr>
        <w:t>ượng công tác bảo tr</w:t>
      </w:r>
      <w:r>
        <w:rPr>
          <w:b/>
          <w:bCs/>
        </w:rPr>
        <w:t xml:space="preserve">ì công trình </w:t>
      </w:r>
      <w:r>
        <w:rPr>
          <w:b/>
          <w:bCs/>
          <w:lang w:val="vi-VN"/>
        </w:rPr>
        <w:t>đường thủy nội đị</w:t>
      </w:r>
      <w:r>
        <w:rPr>
          <w:b/>
          <w:bCs/>
        </w:rPr>
        <w:t>a</w:t>
      </w:r>
    </w:p>
    <w:p w14:paraId="4A3BB41E" w14:textId="77777777" w:rsidR="00000000" w:rsidRDefault="00000000">
      <w:pPr>
        <w:spacing w:before="120" w:after="280" w:afterAutospacing="1"/>
      </w:pPr>
      <w:r>
        <w:rPr>
          <w:lang w:val="vi-VN"/>
        </w:rPr>
        <w:t>Chủ sở hữu hoặc người quản l</w:t>
      </w:r>
      <w:r>
        <w:t xml:space="preserve">ý, sử dụng công trình </w:t>
      </w:r>
      <w:r>
        <w:rPr>
          <w:lang w:val="vi-VN"/>
        </w:rPr>
        <w:t>đường thủy nội địa chịu trách nhiệm thực hiện việc quản l</w:t>
      </w:r>
      <w:r>
        <w:t>ý chất l</w:t>
      </w:r>
      <w:r>
        <w:rPr>
          <w:lang w:val="vi-VN"/>
        </w:rPr>
        <w:t>ượng công tác bảo tr</w:t>
      </w:r>
      <w:r>
        <w:t xml:space="preserve">ì công trình </w:t>
      </w:r>
      <w:r>
        <w:rPr>
          <w:lang w:val="vi-VN"/>
        </w:rPr>
        <w:t>đường thủy nội địa theo quy định tại Điều 34 Nghị định số 06/2021/NĐ-CP và quy định khác của pháp luật có li</w:t>
      </w:r>
      <w:r>
        <w:t>ên quan.</w:t>
      </w:r>
    </w:p>
    <w:p w14:paraId="6F79B1B8" w14:textId="77777777" w:rsidR="00000000" w:rsidRDefault="00000000">
      <w:pPr>
        <w:spacing w:before="120" w:after="280" w:afterAutospacing="1"/>
      </w:pPr>
      <w:r>
        <w:rPr>
          <w:b/>
          <w:bCs/>
        </w:rPr>
        <w:t xml:space="preserve">Điều 14. Kiểm tra sự tuân thủ quy định về bảo trì công trình </w:t>
      </w:r>
      <w:r>
        <w:rPr>
          <w:b/>
          <w:bCs/>
          <w:lang w:val="vi-VN"/>
        </w:rPr>
        <w:t>đường thủy nội đị</w:t>
      </w:r>
      <w:r>
        <w:rPr>
          <w:b/>
          <w:bCs/>
        </w:rPr>
        <w:t>a</w:t>
      </w:r>
    </w:p>
    <w:p w14:paraId="2AA3E358" w14:textId="77777777" w:rsidR="00000000" w:rsidRDefault="00000000">
      <w:pPr>
        <w:spacing w:before="120" w:after="280" w:afterAutospacing="1"/>
      </w:pPr>
      <w:r>
        <w:rPr>
          <w:lang w:val="vi-VN"/>
        </w:rPr>
        <w:t>1. Bộ Giao thông vận tải xây dựng, ban hành kế hoạch kiểm tra định kỳ hoặc đột xuất việc thực hiện kế hoạch bảo tr</w:t>
      </w:r>
      <w:r>
        <w:t xml:space="preserve">ì công trình </w:t>
      </w:r>
      <w:r>
        <w:rPr>
          <w:lang w:val="vi-VN"/>
        </w:rPr>
        <w:t>đường thủy nội địa của Cục Đường thủy nộ</w:t>
      </w:r>
      <w:r>
        <w:t>i địa Việt Nam.</w:t>
      </w:r>
    </w:p>
    <w:p w14:paraId="6C55786A" w14:textId="77777777" w:rsidR="00000000" w:rsidRDefault="00000000">
      <w:pPr>
        <w:spacing w:before="120" w:after="280" w:afterAutospacing="1"/>
      </w:pPr>
      <w:r>
        <w:t xml:space="preserve">2. </w:t>
      </w:r>
      <w:r>
        <w:rPr>
          <w:lang w:val="vi-VN"/>
        </w:rPr>
        <w:t>Cục Đường thủy nội địa Việt Nam tổ chức xây dựng, ban hành kế hoạch kiểm tra hàng năm, đột xuất và tổ chức kiểm tra sự tuân thủ các quy định về bảo tr</w:t>
      </w:r>
      <w:r>
        <w:t xml:space="preserve">ì công trình </w:t>
      </w:r>
      <w:r>
        <w:rPr>
          <w:lang w:val="vi-VN"/>
        </w:rPr>
        <w:t>đường thủy nội địa theo quy định tại Nghị định số 06/2021/NĐ-CP và Thông tư này</w:t>
      </w:r>
      <w:r>
        <w:t>.</w:t>
      </w:r>
    </w:p>
    <w:p w14:paraId="25F9655C" w14:textId="77777777" w:rsidR="00000000" w:rsidRDefault="00000000">
      <w:pPr>
        <w:spacing w:before="120" w:after="280" w:afterAutospacing="1"/>
      </w:pPr>
      <w:r>
        <w:rPr>
          <w:b/>
          <w:bCs/>
        </w:rPr>
        <w:t xml:space="preserve">Điều 15. Báo cáo việc thực hiện bảo trì và </w:t>
      </w:r>
      <w:r>
        <w:rPr>
          <w:b/>
          <w:bCs/>
          <w:lang w:val="vi-VN"/>
        </w:rPr>
        <w:t>đánh giá an toàn công tr</w:t>
      </w:r>
      <w:r>
        <w:rPr>
          <w:b/>
          <w:bCs/>
        </w:rPr>
        <w:t xml:space="preserve">ình </w:t>
      </w:r>
      <w:r>
        <w:rPr>
          <w:b/>
          <w:bCs/>
          <w:lang w:val="vi-VN"/>
        </w:rPr>
        <w:t>đường thủy nội đị</w:t>
      </w:r>
      <w:r>
        <w:rPr>
          <w:b/>
          <w:bCs/>
        </w:rPr>
        <w:t>a</w:t>
      </w:r>
    </w:p>
    <w:p w14:paraId="6BB22ECB" w14:textId="77777777" w:rsidR="00000000" w:rsidRDefault="00000000">
      <w:pPr>
        <w:spacing w:before="120" w:after="280" w:afterAutospacing="1"/>
      </w:pPr>
      <w:r>
        <w:rPr>
          <w:lang w:val="vi-VN"/>
        </w:rPr>
        <w:t>1. Cục Đường thủy nội địa Việt Nam báo cáo Bộ Giao thông vận tải kết quả thực hiện kế hoạch bảo tr</w:t>
      </w:r>
      <w:r>
        <w:t xml:space="preserve">ì công trình </w:t>
      </w:r>
      <w:r>
        <w:rPr>
          <w:lang w:val="vi-VN"/>
        </w:rPr>
        <w:t>đường thủy nội địa được giao khi có yêu cầu</w:t>
      </w:r>
      <w:r>
        <w:t>.</w:t>
      </w:r>
    </w:p>
    <w:p w14:paraId="2DBA20AD" w14:textId="77777777" w:rsidR="00000000" w:rsidRDefault="00000000">
      <w:pPr>
        <w:spacing w:before="120" w:after="280" w:afterAutospacing="1"/>
      </w:pPr>
      <w:r>
        <w:t xml:space="preserve">2. </w:t>
      </w:r>
      <w:r>
        <w:rPr>
          <w:lang w:val="vi-VN"/>
        </w:rPr>
        <w:t>Chủ sở hữu hoặc người quản l</w:t>
      </w:r>
      <w:r>
        <w:t xml:space="preserve">ý, sử dụng công trình báo cáo Cục </w:t>
      </w:r>
      <w:r>
        <w:rPr>
          <w:lang w:val="vi-VN"/>
        </w:rPr>
        <w:t>Đường thủy nội địa Việt Nam về kết quả thực hiện bảo tr</w:t>
      </w:r>
      <w:r>
        <w:t xml:space="preserve">ì công trình </w:t>
      </w:r>
      <w:r>
        <w:rPr>
          <w:lang w:val="vi-VN"/>
        </w:rPr>
        <w:t>đường thủy nội địa và đánh giá an toàn công tr</w:t>
      </w:r>
      <w:r>
        <w:t xml:space="preserve">ình </w:t>
      </w:r>
      <w:r>
        <w:rPr>
          <w:lang w:val="vi-VN"/>
        </w:rPr>
        <w:t>đường thủy nội địa, chi tiết báo cáo như sau</w:t>
      </w:r>
      <w:r>
        <w:t>:</w:t>
      </w:r>
    </w:p>
    <w:p w14:paraId="58845B4C" w14:textId="77777777" w:rsidR="00000000" w:rsidRDefault="00000000">
      <w:pPr>
        <w:spacing w:before="120" w:after="280" w:afterAutospacing="1"/>
      </w:pPr>
      <w:r>
        <w:t xml:space="preserve">a) Tên báo cáo: báo cáo thực hiện bảo trì và </w:t>
      </w:r>
      <w:r>
        <w:rPr>
          <w:lang w:val="vi-VN"/>
        </w:rPr>
        <w:t>đánh giá an toàn công tr</w:t>
      </w:r>
      <w:r>
        <w:t xml:space="preserve">ình </w:t>
      </w:r>
      <w:r>
        <w:rPr>
          <w:lang w:val="vi-VN"/>
        </w:rPr>
        <w:t>đường thủy nội địa</w:t>
      </w:r>
      <w:r>
        <w:t>;</w:t>
      </w:r>
    </w:p>
    <w:p w14:paraId="68AF5344" w14:textId="77777777" w:rsidR="00000000" w:rsidRDefault="00000000">
      <w:pPr>
        <w:spacing w:before="120" w:after="280" w:afterAutospacing="1"/>
      </w:pPr>
      <w:r>
        <w:t>b) Nội dung yêu cầu báo cáo: tên công trình; chủ sở hữu hoặc ng</w:t>
      </w:r>
      <w:r>
        <w:rPr>
          <w:lang w:val="vi-VN"/>
        </w:rPr>
        <w:t>ười quản l</w:t>
      </w:r>
      <w:r>
        <w:t>ý, sử dụng; nội dung thực hiện; thời gian thực hiện; kết quả thực hiện;</w:t>
      </w:r>
    </w:p>
    <w:p w14:paraId="291A3DAF" w14:textId="77777777" w:rsidR="00000000" w:rsidRDefault="00000000">
      <w:pPr>
        <w:spacing w:before="120" w:after="280" w:afterAutospacing="1"/>
      </w:pPr>
      <w:r>
        <w:rPr>
          <w:lang w:val="vi-VN"/>
        </w:rPr>
        <w:t>c) Phương thức gửi, nhận báo cáo: báo cáo được thể hiện dưới h</w:t>
      </w:r>
      <w:r>
        <w:t>ình thức v</w:t>
      </w:r>
      <w:r>
        <w:rPr>
          <w:lang w:val="vi-VN"/>
        </w:rPr>
        <w:t>ăn bản giấy hoặc văn bản điện tử và được gửi đến cơ quan nhận báo cáo bằng một trong các phương thức sau: gửi trực tiếp, qua dịch vụ bưu chính, gửi qua hệ thống phần mềm, các phương thức khác theo quy định của pháp luật</w:t>
      </w:r>
      <w:r>
        <w:t>;</w:t>
      </w:r>
    </w:p>
    <w:p w14:paraId="6EBD1E37" w14:textId="77777777" w:rsidR="00000000" w:rsidRDefault="00000000">
      <w:pPr>
        <w:spacing w:before="120" w:after="280" w:afterAutospacing="1"/>
      </w:pPr>
      <w:r>
        <w:t xml:space="preserve">d) Tần suất </w:t>
      </w:r>
      <w:r>
        <w:rPr>
          <w:lang w:val="vi-VN"/>
        </w:rPr>
        <w:t>báo cáo: định kỳ hàng năm</w:t>
      </w:r>
      <w:r>
        <w:t>;</w:t>
      </w:r>
    </w:p>
    <w:p w14:paraId="683D144C" w14:textId="77777777" w:rsidR="00000000" w:rsidRDefault="00000000">
      <w:pPr>
        <w:spacing w:before="120" w:after="280" w:afterAutospacing="1"/>
      </w:pPr>
      <w:r>
        <w:rPr>
          <w:lang w:val="vi-VN"/>
        </w:rPr>
        <w:t>đ) Thời hạn gửi báo cáo: chủ sở hữu hoặc người quản l</w:t>
      </w:r>
      <w:r>
        <w:t xml:space="preserve">ý, sử dụng công trình gửi báo cáo về Cục </w:t>
      </w:r>
      <w:r>
        <w:rPr>
          <w:lang w:val="vi-VN"/>
        </w:rPr>
        <w:t>Đường thủy nội địa Việt</w:t>
      </w:r>
      <w:r>
        <w:t xml:space="preserve"> Nam </w:t>
      </w:r>
      <w:r>
        <w:rPr>
          <w:lang w:val="vi-VN"/>
        </w:rPr>
        <w:t>trước ngày</w:t>
      </w:r>
      <w:r>
        <w:t xml:space="preserve"> 17 tháng 12 </w:t>
      </w:r>
      <w:r>
        <w:rPr>
          <w:lang w:val="vi-VN"/>
        </w:rPr>
        <w:t>hàng năm</w:t>
      </w:r>
      <w:r>
        <w:t>;</w:t>
      </w:r>
    </w:p>
    <w:p w14:paraId="0A408C3E" w14:textId="77777777" w:rsidR="00000000" w:rsidRDefault="00000000">
      <w:pPr>
        <w:spacing w:before="120" w:after="280" w:afterAutospacing="1"/>
      </w:pPr>
      <w:r>
        <w:t xml:space="preserve">e) Thời gian chốt số liệu báo cáo: tính từ ngày 15 tháng 12 </w:t>
      </w:r>
      <w:r>
        <w:rPr>
          <w:lang w:val="vi-VN"/>
        </w:rPr>
        <w:t xml:space="preserve">năm trước kỳ báo cáo đến ngày </w:t>
      </w:r>
      <w:r>
        <w:t>14 tháng 12 của kỳ báo cáo;</w:t>
      </w:r>
    </w:p>
    <w:p w14:paraId="6950D7D3" w14:textId="77777777" w:rsidR="00000000" w:rsidRDefault="00000000">
      <w:pPr>
        <w:spacing w:before="120" w:after="280" w:afterAutospacing="1"/>
      </w:pPr>
      <w:r>
        <w:t xml:space="preserve">g) Mẫu báo cáo: theo quy định tại Mẫu số 2 Phụ lục I ban hành kèm theo </w:t>
      </w:r>
      <w:r>
        <w:rPr>
          <w:lang w:val="vi-VN"/>
        </w:rPr>
        <w:t>Thông tư này</w:t>
      </w:r>
      <w:r>
        <w:t>.</w:t>
      </w:r>
    </w:p>
    <w:p w14:paraId="5D74A76C" w14:textId="77777777" w:rsidR="00000000" w:rsidRDefault="00000000">
      <w:pPr>
        <w:spacing w:before="120" w:after="280" w:afterAutospacing="1"/>
      </w:pPr>
      <w:r>
        <w:rPr>
          <w:b/>
          <w:bCs/>
          <w:lang w:val="vi-VN"/>
        </w:rPr>
        <w:t>Chương III.</w:t>
      </w:r>
    </w:p>
    <w:p w14:paraId="5F47B80B" w14:textId="77777777" w:rsidR="00000000" w:rsidRDefault="00000000">
      <w:pPr>
        <w:spacing w:before="120" w:after="280" w:afterAutospacing="1"/>
        <w:jc w:val="center"/>
      </w:pPr>
      <w:r>
        <w:rPr>
          <w:b/>
          <w:bCs/>
          <w:lang w:val="vi-VN"/>
        </w:rPr>
        <w:t>ĐIỀU KHOẢN THI HÀNH</w:t>
      </w:r>
    </w:p>
    <w:p w14:paraId="5D6C67B8" w14:textId="77777777" w:rsidR="00000000" w:rsidRDefault="00000000">
      <w:pPr>
        <w:spacing w:before="120" w:after="280" w:afterAutospacing="1"/>
      </w:pPr>
      <w:r>
        <w:rPr>
          <w:b/>
          <w:bCs/>
        </w:rPr>
        <w:t>Điều 16. Hiệu lực thi hành</w:t>
      </w:r>
    </w:p>
    <w:p w14:paraId="22D3E300" w14:textId="77777777" w:rsidR="00000000" w:rsidRDefault="00000000">
      <w:pPr>
        <w:spacing w:before="120" w:after="280" w:afterAutospacing="1"/>
      </w:pPr>
      <w:r>
        <w:rPr>
          <w:lang w:val="vi-VN"/>
        </w:rPr>
        <w:t>1. Thông tư này có hiệu lực kể từ ngày</w:t>
      </w:r>
      <w:r>
        <w:t xml:space="preserve"> 01 tháng 11 năm 2022.</w:t>
      </w:r>
    </w:p>
    <w:p w14:paraId="35B832B8" w14:textId="77777777" w:rsidR="00000000" w:rsidRDefault="00000000">
      <w:pPr>
        <w:spacing w:before="120" w:after="280" w:afterAutospacing="1"/>
      </w:pPr>
      <w:r>
        <w:rPr>
          <w:lang w:val="vi-VN"/>
        </w:rPr>
        <w:t>2. Thông tư này</w:t>
      </w:r>
      <w:r>
        <w:t xml:space="preserve"> thay </w:t>
      </w:r>
      <w:r>
        <w:rPr>
          <w:lang w:val="vi-VN"/>
        </w:rPr>
        <w:t>thế Thông tư số</w:t>
      </w:r>
      <w:r>
        <w:t xml:space="preserve"> 01/2019/TT-BGTVT ngày 11 tháng 01 năm 2019 </w:t>
      </w:r>
      <w:r>
        <w:rPr>
          <w:lang w:val="vi-VN"/>
        </w:rPr>
        <w:t>của Bộ trưởng Bộ</w:t>
      </w:r>
      <w:r>
        <w:t xml:space="preserve"> Giao thông vận tải quy định về quản lý và bảo trì công trình </w:t>
      </w:r>
      <w:r>
        <w:rPr>
          <w:lang w:val="vi-VN"/>
        </w:rPr>
        <w:t>đường thủy nội địa</w:t>
      </w:r>
      <w:r>
        <w:t>.</w:t>
      </w:r>
    </w:p>
    <w:p w14:paraId="767E8DC3" w14:textId="77777777" w:rsidR="00000000" w:rsidRDefault="00000000">
      <w:pPr>
        <w:spacing w:before="120" w:after="280" w:afterAutospacing="1"/>
      </w:pPr>
      <w:r>
        <w:t xml:space="preserve">3. Bãi bỏ Điều 7 </w:t>
      </w:r>
      <w:r>
        <w:rPr>
          <w:lang w:val="vi-VN"/>
        </w:rPr>
        <w:t>Thông tư số</w:t>
      </w:r>
      <w:r>
        <w:t xml:space="preserve"> 35/2020/TT-BGTVT ngày 23 tháng 12 năm 2020 của Bộ </w:t>
      </w:r>
      <w:r>
        <w:rPr>
          <w:lang w:val="vi-VN"/>
        </w:rPr>
        <w:t>trưởng Bộ</w:t>
      </w:r>
      <w:r>
        <w:t xml:space="preserve"> Giao thông vận tải sửa đổi, bổ sung </w:t>
      </w:r>
      <w:r>
        <w:rPr>
          <w:lang w:val="vi-VN"/>
        </w:rPr>
        <w:t xml:space="preserve">một số điều của các Thông tư </w:t>
      </w:r>
      <w:r>
        <w:t xml:space="preserve">quy định về chế độ báo cáo định kỳ trong </w:t>
      </w:r>
      <w:r>
        <w:rPr>
          <w:lang w:val="vi-VN"/>
        </w:rPr>
        <w:t>lĩnh vực đường thủy nội địa</w:t>
      </w:r>
      <w:r>
        <w:t>.</w:t>
      </w:r>
    </w:p>
    <w:p w14:paraId="701178A2" w14:textId="77777777" w:rsidR="00000000" w:rsidRDefault="00000000">
      <w:pPr>
        <w:spacing w:before="120" w:after="280" w:afterAutospacing="1"/>
      </w:pPr>
      <w:r>
        <w:rPr>
          <w:lang w:val="vi-VN"/>
        </w:rPr>
        <w:t xml:space="preserve">4. Trường hợp các văn bản viện dẫn tại Thông tư này được sửa đổi, bổ </w:t>
      </w:r>
      <w:r>
        <w:t>sung, thay thế thì áp dụng theo các quy định tại các văn bản sửa đổi, bổ sung, thay thế đó.</w:t>
      </w:r>
    </w:p>
    <w:p w14:paraId="694DD65C" w14:textId="77777777" w:rsidR="00000000" w:rsidRDefault="00000000">
      <w:pPr>
        <w:spacing w:before="120" w:after="280" w:afterAutospacing="1"/>
      </w:pPr>
      <w:r>
        <w:rPr>
          <w:b/>
          <w:bCs/>
        </w:rPr>
        <w:t>Điều 17. Tổ chức thực hiện</w:t>
      </w:r>
    </w:p>
    <w:p w14:paraId="6A257CD5" w14:textId="77777777" w:rsidR="00000000" w:rsidRDefault="00000000">
      <w:pPr>
        <w:spacing w:before="120" w:after="280" w:afterAutospacing="1"/>
      </w:pPr>
      <w:r>
        <w:t xml:space="preserve">Chánh Văn phòng Bộ, Chánh Thanh tra </w:t>
      </w:r>
      <w:r>
        <w:rPr>
          <w:lang w:val="vi-VN"/>
        </w:rPr>
        <w:t xml:space="preserve">Bộ, các Vụ trưởng, Cục trưởng Cục Đường thủy nội địa Việt </w:t>
      </w:r>
      <w:r>
        <w:t xml:space="preserve">Nam, Giám đốc Sở Giao thông vận tải các tỉnh, thành phố trực thuộc Trung </w:t>
      </w:r>
      <w:r>
        <w:rPr>
          <w:lang w:val="vi-VN"/>
        </w:rPr>
        <w:t xml:space="preserve">ương và cơ </w:t>
      </w:r>
      <w:r>
        <w:t xml:space="preserve">quan, tổ chức, cá nhân có liên quan </w:t>
      </w:r>
      <w:r>
        <w:rPr>
          <w:lang w:val="vi-VN"/>
        </w:rPr>
        <w:t>chịu trách nhiệm thi hành Thông tư này./</w:t>
      </w:r>
      <w:r>
        <w:t>.</w:t>
      </w:r>
    </w:p>
    <w:p w14:paraId="3B32E9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1043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31993F" w14:textId="77777777" w:rsidR="00000000" w:rsidRDefault="00000000">
            <w:pPr>
              <w:spacing w:before="120"/>
            </w:pPr>
            <w:r>
              <w:rPr>
                <w:b/>
                <w:bCs/>
                <w:i/>
                <w:iCs/>
              </w:rPr>
              <w:br/>
              <w:t>Nơi nhận:</w:t>
            </w:r>
            <w:r>
              <w:rPr>
                <w:b/>
                <w:bCs/>
                <w:i/>
                <w:iCs/>
              </w:rPr>
              <w:br/>
            </w:r>
            <w:r>
              <w:rPr>
                <w:sz w:val="16"/>
              </w:rPr>
              <w:t xml:space="preserve">- </w:t>
            </w:r>
            <w:r>
              <w:rPr>
                <w:sz w:val="16"/>
                <w:lang w:val="vi-VN"/>
              </w:rPr>
              <w:t>Như Điều 17</w:t>
            </w:r>
            <w:r>
              <w:rPr>
                <w:sz w:val="16"/>
              </w:rPr>
              <w:t>;</w:t>
            </w:r>
            <w:r>
              <w:rPr>
                <w:sz w:val="16"/>
              </w:rPr>
              <w:br/>
            </w:r>
            <w:r>
              <w:rPr>
                <w:sz w:val="16"/>
                <w:lang w:val="vi-VN"/>
              </w:rPr>
              <w:t>- Bộ trưởng (để b/c)</w:t>
            </w:r>
            <w:r>
              <w:rPr>
                <w:sz w:val="16"/>
              </w:rPr>
              <w:t>;</w:t>
            </w:r>
            <w:r>
              <w:rPr>
                <w:sz w:val="16"/>
              </w:rPr>
              <w:br/>
              <w:t>- Văn phòng Chính phủ;</w:t>
            </w:r>
            <w:r>
              <w:rPr>
                <w:sz w:val="16"/>
              </w:rPr>
              <w:br/>
            </w:r>
            <w:r>
              <w:rPr>
                <w:sz w:val="16"/>
                <w:lang w:val="vi-VN"/>
              </w:rPr>
              <w:t>- Các Bộ, cơ quan ngang Bộ, CQ thuộc Chính phủ</w:t>
            </w:r>
            <w:r>
              <w:rPr>
                <w:sz w:val="16"/>
              </w:rPr>
              <w:t>;</w:t>
            </w:r>
            <w:r>
              <w:rPr>
                <w:sz w:val="16"/>
              </w:rPr>
              <w:br/>
              <w:t>- UBND các tỉnh, thành phố trực thuộc TW;</w:t>
            </w:r>
            <w:r>
              <w:rPr>
                <w:sz w:val="16"/>
              </w:rPr>
              <w:br/>
            </w:r>
            <w:r>
              <w:rPr>
                <w:sz w:val="16"/>
                <w:lang w:val="vi-VN"/>
              </w:rPr>
              <w:t>- Các Thứ trưởng</w:t>
            </w:r>
            <w:r>
              <w:rPr>
                <w:sz w:val="16"/>
              </w:rPr>
              <w:t>;</w:t>
            </w:r>
            <w:r>
              <w:rPr>
                <w:sz w:val="16"/>
              </w:rPr>
              <w:br/>
              <w:t>- Các Sở Giao thông vận tải;</w:t>
            </w:r>
            <w:r>
              <w:rPr>
                <w:sz w:val="16"/>
              </w:rPr>
              <w:br/>
            </w:r>
            <w:r>
              <w:rPr>
                <w:sz w:val="16"/>
                <w:lang w:val="vi-VN"/>
              </w:rPr>
              <w:t>- Cục Kiểm tra văn bản QPPL (Bộ Tư pháp)</w:t>
            </w:r>
            <w:r>
              <w:rPr>
                <w:sz w:val="16"/>
              </w:rPr>
              <w:t>;</w:t>
            </w:r>
            <w:r>
              <w:rPr>
                <w:sz w:val="16"/>
              </w:rPr>
              <w:br/>
              <w:t>- Cục Kiểm soát TTHC (Văn phòng Chính phủ);</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r>
            <w:r>
              <w:rPr>
                <w:sz w:val="16"/>
                <w:lang w:val="vi-VN"/>
              </w:rPr>
              <w:t>- Lưu: VT</w:t>
            </w:r>
            <w:r>
              <w:rPr>
                <w:sz w:val="16"/>
              </w:rPr>
              <w:t>, KCHT (5).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D0C487" w14:textId="77777777" w:rsidR="00000000" w:rsidRDefault="00000000">
            <w:pPr>
              <w:spacing w:before="120"/>
              <w:jc w:val="center"/>
            </w:pPr>
            <w:r>
              <w:rPr>
                <w:b/>
                <w:bCs/>
                <w:lang w:val="vi-VN"/>
              </w:rPr>
              <w:t>KT. BỘ TRƯỞN</w:t>
            </w:r>
            <w:r>
              <w:rPr>
                <w:b/>
                <w:bCs/>
              </w:rPr>
              <w:t>G</w:t>
            </w:r>
            <w:r>
              <w:br/>
            </w:r>
            <w:r>
              <w:rPr>
                <w:b/>
                <w:bCs/>
                <w:lang w:val="vi-VN"/>
              </w:rPr>
              <w:t>THỨ TRƯỞN</w:t>
            </w:r>
            <w:r>
              <w:rPr>
                <w:b/>
                <w:bCs/>
              </w:rPr>
              <w:t>G</w:t>
            </w:r>
            <w:r>
              <w:br/>
            </w:r>
            <w:r>
              <w:br/>
            </w:r>
            <w:r>
              <w:br/>
            </w:r>
            <w:r>
              <w:br/>
            </w:r>
            <w:r>
              <w:br/>
            </w:r>
            <w:r>
              <w:rPr>
                <w:b/>
                <w:bCs/>
              </w:rPr>
              <w:t>Nguyễn Xuân Sang</w:t>
            </w:r>
          </w:p>
        </w:tc>
      </w:tr>
    </w:tbl>
    <w:p w14:paraId="46EE619A" w14:textId="77777777" w:rsidR="00000000" w:rsidRDefault="00000000">
      <w:pPr>
        <w:spacing w:before="120" w:after="280" w:afterAutospacing="1"/>
      </w:pPr>
      <w:r>
        <w:t> </w:t>
      </w:r>
    </w:p>
    <w:p w14:paraId="422330C7" w14:textId="77777777" w:rsidR="00000000" w:rsidRDefault="00000000">
      <w:pPr>
        <w:spacing w:before="120" w:after="280" w:afterAutospacing="1"/>
        <w:jc w:val="center"/>
      </w:pPr>
      <w:r>
        <w:rPr>
          <w:b/>
          <w:bCs/>
        </w:rPr>
        <w:t>PHỤ LỤC I</w:t>
      </w:r>
    </w:p>
    <w:p w14:paraId="5B132858" w14:textId="77777777" w:rsidR="00000000" w:rsidRDefault="00000000">
      <w:pPr>
        <w:spacing w:before="120" w:after="280" w:afterAutospacing="1"/>
        <w:jc w:val="center"/>
      </w:pPr>
      <w:r>
        <w:t>DANH MỤC MẪU TỔNG HỢP, BÁO CÁO</w:t>
      </w:r>
      <w:r>
        <w:br/>
      </w:r>
      <w:r>
        <w:rPr>
          <w:i/>
          <w:iCs/>
          <w:lang w:val="vi-VN"/>
        </w:rPr>
        <w:t>(Ban hành kèm theo Thông tư số 21/2022/TT-BGTVT ngày 22 tháng 08 năm 2022 của Bộ trưởng Bộ Giao thông vận tải</w:t>
      </w:r>
      <w:r>
        <w:rPr>
          <w:i/>
          <w:iCs/>
        </w:rPr>
        <w:t>)</w:t>
      </w:r>
    </w:p>
    <w:p w14:paraId="08FFA0F2" w14:textId="77777777" w:rsidR="00000000" w:rsidRDefault="00000000">
      <w:pPr>
        <w:spacing w:before="120" w:after="280" w:afterAutospacing="1"/>
        <w:jc w:val="center"/>
      </w:pPr>
      <w:r>
        <w:rPr>
          <w:b/>
          <w:bCs/>
        </w:rPr>
        <w:t>Mẫu số 01</w:t>
      </w:r>
    </w:p>
    <w:p w14:paraId="51CE29BF" w14:textId="77777777" w:rsidR="00000000" w:rsidRDefault="00000000">
      <w:pPr>
        <w:spacing w:before="120" w:after="280" w:afterAutospacing="1"/>
        <w:jc w:val="center"/>
      </w:pPr>
      <w:r>
        <w:rPr>
          <w:b/>
          <w:bCs/>
        </w:rPr>
        <w:t xml:space="preserve">Bảng tổng hợp kế hoạch bảo trì công trình </w:t>
      </w:r>
      <w:r>
        <w:rPr>
          <w:b/>
          <w:bCs/>
          <w:lang w:val="vi-VN"/>
        </w:rPr>
        <w:t>đường thủy nội địa, năm..</w:t>
      </w:r>
      <w:r>
        <w:rPr>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
        <w:gridCol w:w="1020"/>
        <w:gridCol w:w="910"/>
        <w:gridCol w:w="1020"/>
        <w:gridCol w:w="1263"/>
        <w:gridCol w:w="1158"/>
        <w:gridCol w:w="1321"/>
        <w:gridCol w:w="1102"/>
        <w:gridCol w:w="764"/>
      </w:tblGrid>
      <w:tr w:rsidR="00000000" w14:paraId="04025735" w14:textId="77777777">
        <w:tc>
          <w:tcPr>
            <w:tcW w:w="4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6950" w14:textId="77777777" w:rsidR="00000000" w:rsidRDefault="00000000">
            <w:pPr>
              <w:spacing w:before="120"/>
              <w:jc w:val="center"/>
            </w:pPr>
            <w:r>
              <w:rPr>
                <w:b/>
                <w:bCs/>
              </w:rPr>
              <w:t>STT</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9159B" w14:textId="77777777" w:rsidR="00000000" w:rsidRDefault="00000000">
            <w:pPr>
              <w:spacing w:before="120"/>
              <w:jc w:val="center"/>
            </w:pPr>
            <w:r>
              <w:rPr>
                <w:b/>
                <w:bCs/>
              </w:rPr>
              <w:t>Tên công trình</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9262" w14:textId="77777777" w:rsidR="00000000" w:rsidRDefault="00000000">
            <w:pPr>
              <w:spacing w:before="120"/>
              <w:jc w:val="center"/>
            </w:pPr>
            <w:r>
              <w:rPr>
                <w:b/>
                <w:bCs/>
                <w:lang w:val="vi-VN"/>
              </w:rPr>
              <w:t>Đơn v</w:t>
            </w:r>
            <w:r>
              <w:rPr>
                <w:b/>
                <w:bCs/>
              </w:rPr>
              <w:t>ị tính</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807C" w14:textId="77777777" w:rsidR="00000000" w:rsidRDefault="00000000">
            <w:pPr>
              <w:spacing w:before="120"/>
              <w:jc w:val="center"/>
            </w:pPr>
            <w:r>
              <w:rPr>
                <w:b/>
                <w:bCs/>
                <w:lang w:val="vi-VN"/>
              </w:rPr>
              <w:t>Khối lượn</w:t>
            </w:r>
            <w:r>
              <w:rPr>
                <w:b/>
                <w:bCs/>
              </w:rPr>
              <w:t>g</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E871" w14:textId="77777777" w:rsidR="00000000" w:rsidRDefault="00000000">
            <w:pPr>
              <w:spacing w:before="120"/>
              <w:jc w:val="center"/>
            </w:pPr>
            <w:r>
              <w:rPr>
                <w:b/>
                <w:bCs/>
              </w:rPr>
              <w:t>Kinh phí dự kiến</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D1742" w14:textId="77777777" w:rsidR="00000000" w:rsidRDefault="00000000">
            <w:pPr>
              <w:spacing w:before="120"/>
              <w:jc w:val="center"/>
            </w:pPr>
            <w:r>
              <w:rPr>
                <w:b/>
                <w:bCs/>
              </w:rPr>
              <w:t>Thời gian thực hiện</w:t>
            </w:r>
          </w:p>
        </w:tc>
        <w:tc>
          <w:tcPr>
            <w:tcW w:w="7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2182" w14:textId="77777777" w:rsidR="00000000" w:rsidRDefault="00000000">
            <w:pPr>
              <w:spacing w:before="120"/>
              <w:jc w:val="center"/>
            </w:pPr>
            <w:r>
              <w:rPr>
                <w:b/>
                <w:bCs/>
                <w:lang w:val="vi-VN"/>
              </w:rPr>
              <w:t>Phương thức thực hiệ</w:t>
            </w:r>
            <w:r>
              <w:rPr>
                <w:b/>
                <w:bCs/>
              </w:rPr>
              <w:t>n</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4C98" w14:textId="77777777" w:rsidR="00000000" w:rsidRDefault="00000000">
            <w:pPr>
              <w:spacing w:before="120"/>
              <w:jc w:val="center"/>
            </w:pPr>
            <w:r>
              <w:rPr>
                <w:b/>
                <w:bCs/>
                <w:lang w:val="vi-VN"/>
              </w:rPr>
              <w:t>Mức độ ưu tiê</w:t>
            </w:r>
            <w:r>
              <w:rPr>
                <w:b/>
                <w:bCs/>
              </w:rPr>
              <w:t>n</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514B" w14:textId="77777777" w:rsidR="00000000" w:rsidRDefault="00000000">
            <w:pPr>
              <w:spacing w:before="120"/>
              <w:jc w:val="center"/>
            </w:pPr>
            <w:r>
              <w:rPr>
                <w:b/>
                <w:bCs/>
              </w:rPr>
              <w:t>Ghi chú</w:t>
            </w:r>
          </w:p>
        </w:tc>
      </w:tr>
      <w:tr w:rsidR="00000000" w14:paraId="52F7172E"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3F21" w14:textId="77777777" w:rsidR="00000000" w:rsidRDefault="00000000">
            <w:pPr>
              <w:spacing w:before="120"/>
              <w:jc w:val="center"/>
            </w:pPr>
            <w:r>
              <w:rPr>
                <w:i/>
                <w:iCs/>
              </w:rP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BBA4" w14:textId="77777777" w:rsidR="00000000" w:rsidRDefault="00000000">
            <w:pPr>
              <w:spacing w:before="120"/>
              <w:jc w:val="center"/>
            </w:pPr>
            <w:r>
              <w:rPr>
                <w:i/>
                <w:iCs/>
              </w:rPr>
              <w:t>(2)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5693" w14:textId="77777777" w:rsidR="00000000" w:rsidRDefault="00000000">
            <w:pPr>
              <w:spacing w:before="120"/>
              <w:jc w:val="center"/>
            </w:pPr>
            <w:r>
              <w:rPr>
                <w:i/>
                <w:iCs/>
              </w:rPr>
              <w:t>(3)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10A2" w14:textId="77777777" w:rsidR="00000000" w:rsidRDefault="00000000">
            <w:pPr>
              <w:spacing w:before="120"/>
              <w:jc w:val="center"/>
            </w:pPr>
            <w:r>
              <w:rPr>
                <w:i/>
                <w:iCs/>
              </w:rPr>
              <w:t>(4)</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D869" w14:textId="77777777" w:rsidR="00000000" w:rsidRDefault="00000000">
            <w:pPr>
              <w:spacing w:before="120"/>
              <w:jc w:val="center"/>
            </w:pPr>
            <w:r>
              <w:rPr>
                <w:i/>
                <w:iCs/>
              </w:rPr>
              <w:t>(5)</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431E0" w14:textId="77777777" w:rsidR="00000000" w:rsidRDefault="00000000">
            <w:pPr>
              <w:spacing w:before="120"/>
              <w:jc w:val="center"/>
            </w:pPr>
            <w:r>
              <w:rPr>
                <w:i/>
                <w:iCs/>
              </w:rPr>
              <w:t>(6)</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3045" w14:textId="77777777" w:rsidR="00000000" w:rsidRDefault="00000000">
            <w:pPr>
              <w:spacing w:before="120"/>
              <w:jc w:val="center"/>
            </w:pPr>
            <w:r>
              <w:rPr>
                <w:i/>
                <w:iCs/>
              </w:rP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B55D" w14:textId="77777777" w:rsidR="00000000" w:rsidRDefault="00000000">
            <w:pPr>
              <w:spacing w:before="120"/>
              <w:jc w:val="center"/>
            </w:pPr>
            <w:r>
              <w:rPr>
                <w:i/>
                <w:iCs/>
              </w:rPr>
              <w:t>(8)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C72A5" w14:textId="77777777" w:rsidR="00000000" w:rsidRDefault="00000000">
            <w:pPr>
              <w:spacing w:before="120"/>
              <w:jc w:val="center"/>
            </w:pPr>
            <w:r>
              <w:rPr>
                <w:i/>
                <w:iCs/>
              </w:rPr>
              <w:t>(9)</w:t>
            </w:r>
          </w:p>
        </w:tc>
      </w:tr>
      <w:tr w:rsidR="00000000" w14:paraId="669516F3"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277C" w14:textId="77777777" w:rsidR="00000000" w:rsidRDefault="00000000">
            <w:pPr>
              <w:spacing w:before="120"/>
              <w:jc w:val="center"/>
            </w:pPr>
            <w:r>
              <w:t>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AFD8"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AA53E"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2911" w14:textId="77777777" w:rsidR="00000000" w:rsidRDefault="00000000">
            <w:pPr>
              <w:spacing w:before="120"/>
              <w:jc w:val="center"/>
            </w:pPr>
            <w: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6072" w14:textId="77777777" w:rsidR="00000000" w:rsidRDefault="00000000">
            <w:pPr>
              <w:spacing w:before="120"/>
              <w:jc w:val="center"/>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C524"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B3BF" w14:textId="77777777" w:rsidR="00000000" w:rsidRDefault="00000000">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6CAC" w14:textId="77777777"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C480" w14:textId="77777777" w:rsidR="00000000" w:rsidRDefault="00000000">
            <w:pPr>
              <w:spacing w:before="120"/>
              <w:jc w:val="center"/>
            </w:pPr>
            <w:r>
              <w:t> </w:t>
            </w:r>
          </w:p>
        </w:tc>
      </w:tr>
      <w:tr w:rsidR="00000000" w14:paraId="4317F916"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E47D1"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5C0BE" w14:textId="77777777" w:rsidR="00000000" w:rsidRDefault="00000000">
            <w:pPr>
              <w:spacing w:before="120"/>
              <w:jc w:val="center"/>
            </w:pPr>
            <w: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0C1F"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DD10F" w14:textId="77777777" w:rsidR="00000000" w:rsidRDefault="00000000">
            <w:pPr>
              <w:spacing w:before="120"/>
              <w:jc w:val="center"/>
            </w:pPr>
            <w: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1772" w14:textId="77777777" w:rsidR="00000000" w:rsidRDefault="00000000">
            <w:pPr>
              <w:spacing w:before="120"/>
              <w:jc w:val="center"/>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58F1"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D7F1" w14:textId="77777777" w:rsidR="00000000" w:rsidRDefault="00000000">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E97A" w14:textId="77777777"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DE9C" w14:textId="77777777" w:rsidR="00000000" w:rsidRDefault="00000000">
            <w:pPr>
              <w:spacing w:before="120"/>
              <w:jc w:val="center"/>
            </w:pPr>
            <w:r>
              <w:t> </w:t>
            </w:r>
          </w:p>
        </w:tc>
      </w:tr>
      <w:tr w:rsidR="00000000" w14:paraId="570D5036"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A8EC"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16BC" w14:textId="77777777" w:rsidR="00000000" w:rsidRDefault="00000000">
            <w:pPr>
              <w:spacing w:before="120"/>
              <w:jc w:val="center"/>
            </w:pPr>
            <w:r>
              <w:rPr>
                <w:b/>
                <w:bCs/>
              </w:rPr>
              <w:t>Tổng cộng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228F"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8FF5" w14:textId="77777777" w:rsidR="00000000" w:rsidRDefault="00000000">
            <w:pPr>
              <w:spacing w:before="120"/>
              <w:jc w:val="center"/>
            </w:pPr>
            <w: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A72D6" w14:textId="77777777" w:rsidR="00000000" w:rsidRDefault="00000000">
            <w:pPr>
              <w:spacing w:before="120"/>
              <w:jc w:val="center"/>
            </w:pPr>
            <w: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44480" w14:textId="77777777" w:rsidR="00000000" w:rsidRDefault="00000000">
            <w:pPr>
              <w:spacing w:before="120"/>
              <w:jc w:val="center"/>
            </w:pPr>
            <w:r>
              <w:t> </w:t>
            </w:r>
          </w:p>
        </w:tc>
        <w:tc>
          <w:tcPr>
            <w:tcW w:w="7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A44A" w14:textId="77777777" w:rsidR="00000000" w:rsidRDefault="00000000">
            <w:pPr>
              <w:spacing w:before="120"/>
              <w:jc w:val="center"/>
            </w:pPr>
            <w: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70CB" w14:textId="77777777"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6E148" w14:textId="77777777" w:rsidR="00000000" w:rsidRDefault="00000000">
            <w:pPr>
              <w:spacing w:before="120"/>
              <w:jc w:val="center"/>
            </w:pPr>
            <w:r>
              <w:t> </w:t>
            </w:r>
          </w:p>
        </w:tc>
      </w:tr>
    </w:tbl>
    <w:p w14:paraId="34CB0547" w14:textId="77777777" w:rsidR="00000000" w:rsidRDefault="00000000">
      <w:pPr>
        <w:spacing w:before="120" w:after="280" w:afterAutospacing="1"/>
      </w:pPr>
      <w:r>
        <w:rPr>
          <w:i/>
          <w:iCs/>
        </w:rPr>
        <w:t>Ghi chú:</w:t>
      </w:r>
      <w:r>
        <w:t xml:space="preserve"> Cột số (8): 1 (rất cần thiết); 2 (cần thiết).</w:t>
      </w:r>
    </w:p>
    <w:p w14:paraId="6B965094" w14:textId="77777777" w:rsidR="00000000" w:rsidRDefault="00000000">
      <w:pPr>
        <w:spacing w:before="120" w:after="280" w:afterAutospacing="1"/>
      </w:pPr>
      <w:r>
        <w:t> </w:t>
      </w:r>
    </w:p>
    <w:p w14:paraId="009E2B2A" w14:textId="77777777" w:rsidR="00000000" w:rsidRDefault="00000000">
      <w:pPr>
        <w:spacing w:before="120" w:after="280" w:afterAutospacing="1"/>
        <w:jc w:val="center"/>
      </w:pPr>
      <w:r>
        <w:rPr>
          <w:b/>
          <w:bCs/>
        </w:rPr>
        <w:t>Mẫu số 02</w:t>
      </w:r>
    </w:p>
    <w:p w14:paraId="4EEAA53A" w14:textId="77777777" w:rsidR="00000000" w:rsidRDefault="00000000">
      <w:pPr>
        <w:spacing w:before="120" w:after="280" w:afterAutospacing="1"/>
        <w:jc w:val="center"/>
      </w:pPr>
      <w:r>
        <w:rPr>
          <w:b/>
          <w:bCs/>
        </w:rPr>
        <w:t xml:space="preserve">Báo cáo thực hiện bảo trì và </w:t>
      </w:r>
      <w:r>
        <w:rPr>
          <w:b/>
          <w:bCs/>
          <w:lang w:val="vi-VN"/>
        </w:rPr>
        <w:t>đánh giá an toàn công tr</w:t>
      </w:r>
      <w:r>
        <w:rPr>
          <w:b/>
          <w:bCs/>
        </w:rPr>
        <w:t xml:space="preserve">ình </w:t>
      </w:r>
      <w:r>
        <w:rPr>
          <w:b/>
          <w:bCs/>
          <w:lang w:val="vi-VN"/>
        </w:rPr>
        <w:t>đường thủy nội đị</w:t>
      </w:r>
      <w:r>
        <w:rPr>
          <w:b/>
          <w:bCs/>
        </w:rPr>
        <w:t>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5"/>
        <w:gridCol w:w="1454"/>
        <w:gridCol w:w="1773"/>
        <w:gridCol w:w="1517"/>
        <w:gridCol w:w="1491"/>
        <w:gridCol w:w="1483"/>
        <w:gridCol w:w="747"/>
      </w:tblGrid>
      <w:tr w:rsidR="00000000" w14:paraId="395C0A71" w14:textId="77777777">
        <w:tc>
          <w:tcPr>
            <w:tcW w:w="4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7A0A" w14:textId="77777777" w:rsidR="00000000" w:rsidRDefault="00000000">
            <w:pPr>
              <w:spacing w:before="120"/>
              <w:jc w:val="center"/>
            </w:pPr>
            <w:r>
              <w:rPr>
                <w:b/>
                <w:bCs/>
              </w:rPr>
              <w:t>STT</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9A03" w14:textId="77777777" w:rsidR="00000000" w:rsidRDefault="00000000">
            <w:pPr>
              <w:spacing w:before="120"/>
              <w:jc w:val="center"/>
            </w:pPr>
            <w:r>
              <w:rPr>
                <w:b/>
                <w:bCs/>
              </w:rPr>
              <w:t>Tên công trình</w:t>
            </w:r>
          </w:p>
        </w:tc>
        <w:tc>
          <w:tcPr>
            <w:tcW w:w="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850C3" w14:textId="77777777" w:rsidR="00000000" w:rsidRDefault="00000000">
            <w:pPr>
              <w:spacing w:before="120"/>
              <w:jc w:val="center"/>
            </w:pPr>
            <w:r>
              <w:rPr>
                <w:b/>
                <w:bCs/>
                <w:lang w:val="vi-VN"/>
              </w:rPr>
              <w:t>Chủ sở hữu hoặc người quản l</w:t>
            </w:r>
            <w:r>
              <w:rPr>
                <w:b/>
                <w:bCs/>
              </w:rPr>
              <w:t>ý, sử dụng</w:t>
            </w:r>
          </w:p>
        </w:tc>
        <w:tc>
          <w:tcPr>
            <w:tcW w:w="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236E" w14:textId="77777777" w:rsidR="00000000" w:rsidRDefault="00000000">
            <w:pPr>
              <w:spacing w:before="120"/>
              <w:jc w:val="center"/>
            </w:pPr>
            <w:r>
              <w:rPr>
                <w:b/>
                <w:bCs/>
              </w:rPr>
              <w:t>Nội dung thực hiện</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EFD96" w14:textId="77777777" w:rsidR="00000000" w:rsidRDefault="00000000">
            <w:pPr>
              <w:spacing w:before="120"/>
              <w:jc w:val="center"/>
            </w:pPr>
            <w:r>
              <w:rPr>
                <w:b/>
                <w:bCs/>
              </w:rPr>
              <w:t>Thời gian thực hiện</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36066" w14:textId="77777777" w:rsidR="00000000" w:rsidRDefault="00000000">
            <w:pPr>
              <w:spacing w:before="120"/>
              <w:jc w:val="center"/>
            </w:pPr>
            <w:r>
              <w:rPr>
                <w:b/>
                <w:bCs/>
              </w:rPr>
              <w:t>Kết quả thực hiện</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5FB07" w14:textId="77777777" w:rsidR="00000000" w:rsidRDefault="00000000">
            <w:pPr>
              <w:spacing w:before="120"/>
              <w:jc w:val="center"/>
            </w:pPr>
            <w:r>
              <w:rPr>
                <w:b/>
                <w:bCs/>
              </w:rPr>
              <w:t>Ghi chú</w:t>
            </w:r>
          </w:p>
        </w:tc>
      </w:tr>
      <w:tr w:rsidR="00000000" w14:paraId="1B15D894"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7528" w14:textId="77777777" w:rsidR="00000000" w:rsidRDefault="00000000">
            <w:pPr>
              <w:spacing w:before="120"/>
              <w:jc w:val="center"/>
            </w:pPr>
            <w:r>
              <w:rPr>
                <w:i/>
                <w:iCs/>
              </w:rPr>
              <w:t>(1)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04CC8" w14:textId="77777777" w:rsidR="00000000" w:rsidRDefault="00000000">
            <w:pPr>
              <w:spacing w:before="120"/>
              <w:jc w:val="center"/>
            </w:pPr>
            <w:r>
              <w:rPr>
                <w:i/>
                <w:iCs/>
              </w:rPr>
              <w:t>(2)</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78E9" w14:textId="77777777" w:rsidR="00000000" w:rsidRDefault="00000000">
            <w:pPr>
              <w:spacing w:before="120"/>
              <w:jc w:val="center"/>
            </w:pPr>
            <w:r>
              <w:rPr>
                <w:i/>
                <w:iCs/>
              </w:rPr>
              <w:t>(3)</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5DD5" w14:textId="77777777" w:rsidR="00000000" w:rsidRDefault="00000000">
            <w:pPr>
              <w:spacing w:before="120"/>
              <w:jc w:val="center"/>
            </w:pPr>
            <w:r>
              <w:rPr>
                <w:i/>
                <w:iCs/>
              </w:rPr>
              <w:t>(4)</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9064" w14:textId="77777777" w:rsidR="00000000" w:rsidRDefault="00000000">
            <w:pPr>
              <w:spacing w:before="120"/>
              <w:jc w:val="center"/>
            </w:pPr>
            <w:r>
              <w:rPr>
                <w:i/>
                <w:iCs/>
              </w:rPr>
              <w:t>(5)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2845" w14:textId="77777777" w:rsidR="00000000" w:rsidRDefault="00000000">
            <w:pPr>
              <w:spacing w:before="120"/>
              <w:jc w:val="center"/>
            </w:pPr>
            <w:r>
              <w:rPr>
                <w:i/>
                <w:iCs/>
              </w:rPr>
              <w:t>(6)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68DAD" w14:textId="77777777" w:rsidR="00000000" w:rsidRDefault="00000000">
            <w:pPr>
              <w:spacing w:before="120"/>
              <w:jc w:val="center"/>
            </w:pPr>
            <w:r>
              <w:rPr>
                <w:i/>
                <w:iCs/>
              </w:rPr>
              <w:t>(7)</w:t>
            </w:r>
          </w:p>
        </w:tc>
      </w:tr>
      <w:tr w:rsidR="00000000" w14:paraId="0D635F85"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2581E" w14:textId="77777777" w:rsidR="00000000" w:rsidRDefault="00000000">
            <w:pPr>
              <w:spacing w:before="120"/>
              <w:jc w:val="center"/>
            </w:pPr>
            <w:r>
              <w:t>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5323" w14:textId="77777777" w:rsidR="00000000" w:rsidRDefault="00000000">
            <w:pPr>
              <w:spacing w:before="120"/>
              <w:jc w:val="center"/>
            </w:pPr>
            <w: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13031"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2B6C5" w14:textId="77777777" w:rsidR="00000000" w:rsidRDefault="00000000">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7DC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2FCE"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DD0F" w14:textId="77777777" w:rsidR="00000000" w:rsidRDefault="00000000">
            <w:pPr>
              <w:spacing w:before="120"/>
              <w:jc w:val="center"/>
            </w:pPr>
            <w:r>
              <w:t> </w:t>
            </w:r>
          </w:p>
        </w:tc>
      </w:tr>
      <w:tr w:rsidR="00000000" w14:paraId="3F0D3856"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42757" w14:textId="77777777" w:rsidR="00000000" w:rsidRDefault="00000000">
            <w:pPr>
              <w:spacing w:before="120"/>
              <w:jc w:val="center"/>
            </w:pPr>
            <w:r>
              <w: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0D06" w14:textId="77777777" w:rsidR="00000000" w:rsidRDefault="00000000">
            <w:pPr>
              <w:spacing w:before="120"/>
              <w:jc w:val="center"/>
            </w:pPr>
            <w:r>
              <w:t> </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5F8B"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43275" w14:textId="77777777" w:rsidR="00000000" w:rsidRDefault="00000000">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9FF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FBD4"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F531" w14:textId="77777777" w:rsidR="00000000" w:rsidRDefault="00000000">
            <w:pPr>
              <w:spacing w:before="120"/>
              <w:jc w:val="center"/>
            </w:pPr>
            <w:r>
              <w:t> </w:t>
            </w:r>
          </w:p>
        </w:tc>
      </w:tr>
      <w:tr w:rsidR="00000000" w14:paraId="3310791C"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056B" w14:textId="77777777" w:rsidR="00000000" w:rsidRDefault="00000000">
            <w:pPr>
              <w:spacing w:before="120"/>
              <w:jc w:val="center"/>
            </w:pPr>
            <w: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D354" w14:textId="77777777" w:rsidR="00000000" w:rsidRDefault="00000000">
            <w:pPr>
              <w:spacing w:before="120"/>
              <w:jc w:val="center"/>
            </w:pPr>
            <w:r>
              <w:rPr>
                <w:b/>
                <w:bCs/>
              </w:rPr>
              <w:t>Tổng cộng</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284A" w14:textId="77777777" w:rsidR="00000000" w:rsidRDefault="00000000">
            <w:pPr>
              <w:spacing w:before="120"/>
              <w:jc w:val="center"/>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7280" w14:textId="77777777" w:rsidR="00000000" w:rsidRDefault="00000000">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8D9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B9635"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1E61" w14:textId="77777777" w:rsidR="00000000" w:rsidRDefault="00000000">
            <w:pPr>
              <w:spacing w:before="120"/>
              <w:jc w:val="center"/>
            </w:pPr>
            <w:r>
              <w:t> </w:t>
            </w:r>
          </w:p>
        </w:tc>
      </w:tr>
    </w:tbl>
    <w:p w14:paraId="1A02E30B" w14:textId="77777777" w:rsidR="00000000" w:rsidRDefault="00000000">
      <w:pPr>
        <w:spacing w:before="120" w:after="280" w:afterAutospacing="1"/>
        <w:jc w:val="center"/>
      </w:pPr>
      <w:r>
        <w:rPr>
          <w:b/>
          <w:bCs/>
        </w:rPr>
        <w:t> </w:t>
      </w:r>
    </w:p>
    <w:p w14:paraId="7BCCD57D" w14:textId="77777777" w:rsidR="00000000" w:rsidRDefault="00000000">
      <w:pPr>
        <w:spacing w:before="120" w:after="280" w:afterAutospacing="1"/>
        <w:jc w:val="center"/>
      </w:pPr>
      <w:r>
        <w:rPr>
          <w:b/>
          <w:bCs/>
        </w:rPr>
        <w:t>PHỤ LỤC II</w:t>
      </w:r>
    </w:p>
    <w:p w14:paraId="7C271AF6" w14:textId="77777777" w:rsidR="00000000" w:rsidRDefault="00000000">
      <w:pPr>
        <w:spacing w:before="120" w:after="280" w:afterAutospacing="1"/>
        <w:jc w:val="center"/>
      </w:pPr>
      <w:r>
        <w:t>DANH MỤC CÔNG TRÌNH ĐƯỜNG THỦY NỘI ĐỊA PHẢI QUAN TRẮC TRONG QUÁ TRÌNH KHAI THÁC, SỬ DỤNG</w:t>
      </w:r>
      <w:r>
        <w:br/>
      </w:r>
      <w:r>
        <w:rPr>
          <w:i/>
          <w:iCs/>
          <w:lang w:val="vi-VN"/>
        </w:rPr>
        <w:t>(Ban hành kèm theo Thông tư số 21/2022/TT-BGTVT ngày 22 tháng 08 năm 2022 của Bộ trưởng Bộ Giao thông vận tải</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5847"/>
        <w:gridCol w:w="2645"/>
      </w:tblGrid>
      <w:tr w:rsidR="00000000" w14:paraId="32A624DA" w14:textId="77777777">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47A2" w14:textId="77777777" w:rsidR="00000000" w:rsidRDefault="00000000">
            <w:pPr>
              <w:spacing w:before="120"/>
              <w:jc w:val="center"/>
            </w:pPr>
            <w:r>
              <w:rPr>
                <w:b/>
                <w:bCs/>
              </w:rPr>
              <w:t>STT</w:t>
            </w:r>
          </w:p>
        </w:tc>
        <w:tc>
          <w:tcPr>
            <w:tcW w:w="3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B37F" w14:textId="77777777" w:rsidR="00000000" w:rsidRDefault="00000000">
            <w:pPr>
              <w:spacing w:before="120"/>
              <w:jc w:val="center"/>
            </w:pPr>
            <w:r>
              <w:rPr>
                <w:b/>
                <w:bCs/>
              </w:rPr>
              <w:t>Loại công trình</w:t>
            </w:r>
          </w:p>
        </w:tc>
        <w:tc>
          <w:tcPr>
            <w:tcW w:w="1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D7F8" w14:textId="77777777" w:rsidR="00000000" w:rsidRDefault="00000000">
            <w:pPr>
              <w:spacing w:before="120"/>
              <w:jc w:val="center"/>
            </w:pPr>
            <w:r>
              <w:rPr>
                <w:b/>
                <w:bCs/>
              </w:rPr>
              <w:t>Cấp công trình</w:t>
            </w:r>
          </w:p>
        </w:tc>
      </w:tr>
      <w:tr w:rsidR="00000000" w14:paraId="19682EF9"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9E48" w14:textId="77777777" w:rsidR="00000000" w:rsidRDefault="00000000">
            <w:pPr>
              <w:spacing w:before="120"/>
              <w:jc w:val="center"/>
            </w:pPr>
            <w:r>
              <w:t>1</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4F6E4" w14:textId="77777777" w:rsidR="00000000" w:rsidRDefault="00000000">
            <w:pPr>
              <w:spacing w:before="120"/>
            </w:pPr>
            <w:r>
              <w:t>Cảng, bến thủy nội địa</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4E49" w14:textId="77777777" w:rsidR="00000000" w:rsidRDefault="00000000">
            <w:pPr>
              <w:spacing w:before="120"/>
            </w:pPr>
            <w:r>
              <w:t> </w:t>
            </w:r>
          </w:p>
        </w:tc>
      </w:tr>
      <w:tr w:rsidR="00000000" w14:paraId="295FCAC3"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C1E0" w14:textId="77777777" w:rsidR="00000000" w:rsidRDefault="00000000">
            <w:pPr>
              <w:spacing w:before="120"/>
              <w:jc w:val="center"/>
            </w:pPr>
            <w:r>
              <w:t>1.1</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89CA" w14:textId="77777777" w:rsidR="00000000" w:rsidRDefault="00000000">
            <w:pPr>
              <w:spacing w:before="120"/>
            </w:pPr>
            <w:r>
              <w:t>Cảng, bến hàng hóa</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D4F0" w14:textId="77777777" w:rsidR="00000000" w:rsidRDefault="00000000">
            <w:pPr>
              <w:spacing w:before="120"/>
              <w:jc w:val="center"/>
            </w:pPr>
            <w:r>
              <w:t>Cấp I trở lên</w:t>
            </w:r>
          </w:p>
        </w:tc>
      </w:tr>
      <w:tr w:rsidR="00000000" w14:paraId="3693C8DC"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70EE" w14:textId="77777777" w:rsidR="00000000" w:rsidRDefault="00000000">
            <w:pPr>
              <w:spacing w:before="120"/>
              <w:jc w:val="center"/>
            </w:pPr>
            <w:r>
              <w:t>1.2</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4F5A" w14:textId="77777777" w:rsidR="00000000" w:rsidRDefault="00000000">
            <w:pPr>
              <w:spacing w:before="120"/>
            </w:pPr>
            <w:r>
              <w:t>Cảng, bến hành khách</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F0F6" w14:textId="77777777" w:rsidR="00000000" w:rsidRDefault="00000000">
            <w:pPr>
              <w:spacing w:before="120"/>
              <w:jc w:val="center"/>
            </w:pPr>
            <w:r>
              <w:t>Cấp III trở lên</w:t>
            </w:r>
          </w:p>
        </w:tc>
      </w:tr>
      <w:tr w:rsidR="00000000" w14:paraId="2DC5AB9A"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D824D" w14:textId="77777777" w:rsidR="00000000" w:rsidRDefault="00000000">
            <w:pPr>
              <w:spacing w:before="120"/>
              <w:jc w:val="center"/>
            </w:pPr>
            <w:r>
              <w:t>2</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B0C4" w14:textId="77777777" w:rsidR="00000000" w:rsidRDefault="00000000">
            <w:pPr>
              <w:spacing w:before="120"/>
            </w:pPr>
            <w:r>
              <w:t>Công trình sửa chữa ph</w:t>
            </w:r>
            <w:r>
              <w:rPr>
                <w:lang w:val="vi-VN"/>
              </w:rPr>
              <w:t>ương tiện thủy nội địa (bến, ụ, triền, đà...</w:t>
            </w:r>
            <w:r>
              <w:t>)</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4584" w14:textId="77777777" w:rsidR="00000000" w:rsidRDefault="00000000">
            <w:pPr>
              <w:spacing w:before="120"/>
              <w:jc w:val="center"/>
            </w:pPr>
            <w:r>
              <w:t>Cấp I trở lên</w:t>
            </w:r>
          </w:p>
        </w:tc>
      </w:tr>
      <w:tr w:rsidR="00000000" w14:paraId="543A3001"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4F3D6" w14:textId="77777777" w:rsidR="00000000" w:rsidRDefault="00000000">
            <w:pPr>
              <w:spacing w:before="120"/>
              <w:jc w:val="center"/>
            </w:pPr>
            <w:r>
              <w:t>3</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B17C2" w14:textId="77777777" w:rsidR="00000000" w:rsidRDefault="00000000">
            <w:pPr>
              <w:spacing w:before="120"/>
            </w:pPr>
            <w:r>
              <w:t>Âu tàu</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3E19" w14:textId="77777777" w:rsidR="00000000" w:rsidRDefault="00000000">
            <w:pPr>
              <w:spacing w:before="120"/>
              <w:jc w:val="center"/>
            </w:pPr>
            <w:r>
              <w:t>Cấp I trở lên</w:t>
            </w:r>
          </w:p>
        </w:tc>
      </w:tr>
    </w:tbl>
    <w:p w14:paraId="575077EB" w14:textId="77777777" w:rsidR="00000000" w:rsidRDefault="00000000">
      <w:pPr>
        <w:spacing w:before="120" w:after="280" w:afterAutospacing="1"/>
      </w:pPr>
      <w:r>
        <w:rPr>
          <w:b/>
          <w:bCs/>
          <w:i/>
          <w:iCs/>
        </w:rPr>
        <w:t>Ghi chú:</w:t>
      </w:r>
    </w:p>
    <w:p w14:paraId="45155F3E" w14:textId="77777777" w:rsidR="00000000" w:rsidRDefault="00000000">
      <w:pPr>
        <w:spacing w:before="120" w:after="280" w:afterAutospacing="1"/>
      </w:pPr>
      <w:r>
        <w:rPr>
          <w:i/>
          <w:iCs/>
        </w:rPr>
        <w:t xml:space="preserve">- Cấp công trình xác </w:t>
      </w:r>
      <w:r>
        <w:rPr>
          <w:i/>
          <w:iCs/>
          <w:lang w:val="vi-VN"/>
        </w:rPr>
        <w:t>định theo Thông tư quy định về phân cấp công tr</w:t>
      </w:r>
      <w:r>
        <w:rPr>
          <w:i/>
          <w:iCs/>
        </w:rPr>
        <w:t>ình xây dựng và h</w:t>
      </w:r>
      <w:r>
        <w:rPr>
          <w:i/>
          <w:iCs/>
          <w:lang w:val="vi-VN"/>
        </w:rPr>
        <w:t>ướng dẫn áp dụng trong quản l</w:t>
      </w:r>
      <w:r>
        <w:rPr>
          <w:i/>
          <w:iCs/>
        </w:rPr>
        <w:t>ý hoạt động đầu t</w:t>
      </w:r>
      <w:r>
        <w:rPr>
          <w:i/>
          <w:iCs/>
          <w:lang w:val="vi-VN"/>
        </w:rPr>
        <w:t>ư xây dựng do Bộ trưởng Bộ Xây dựng ban hành</w:t>
      </w:r>
      <w:r>
        <w:rPr>
          <w:i/>
          <w:iCs/>
        </w:rPr>
        <w:t>;</w:t>
      </w:r>
    </w:p>
    <w:p w14:paraId="5FF3A470" w14:textId="77777777" w:rsidR="00000000" w:rsidRDefault="00000000">
      <w:pPr>
        <w:spacing w:before="120" w:after="280" w:afterAutospacing="1"/>
      </w:pPr>
      <w:r>
        <w:rPr>
          <w:i/>
          <w:iCs/>
          <w:lang w:val="vi-VN"/>
        </w:rPr>
        <w:t>- Đối với cảng, bến thủy nội địa khai thác hàng hóa và hành khách th</w:t>
      </w:r>
      <w:r>
        <w:rPr>
          <w:i/>
          <w:iCs/>
        </w:rPr>
        <w:t>ì thực hiện nh</w:t>
      </w:r>
      <w:r>
        <w:rPr>
          <w:i/>
          <w:iCs/>
          <w:lang w:val="vi-VN"/>
        </w:rPr>
        <w:t>ư cảng, bến thủy nội địa hành khách</w:t>
      </w:r>
      <w:r>
        <w:rPr>
          <w:i/>
          <w:iCs/>
        </w:rPr>
        <w:t>.</w:t>
      </w:r>
    </w:p>
    <w:p w14:paraId="20F85181" w14:textId="77777777" w:rsidR="00000000" w:rsidRDefault="00000000">
      <w:pPr>
        <w:spacing w:before="120" w:after="280" w:afterAutospacing="1"/>
        <w:jc w:val="center"/>
      </w:pPr>
      <w:r>
        <w:rPr>
          <w:b/>
          <w:bCs/>
        </w:rPr>
        <w:t> </w:t>
      </w:r>
    </w:p>
    <w:p w14:paraId="715B7C28" w14:textId="77777777" w:rsidR="00000000" w:rsidRDefault="00000000">
      <w:pPr>
        <w:spacing w:before="120" w:after="280" w:afterAutospacing="1"/>
        <w:jc w:val="center"/>
      </w:pPr>
      <w:r>
        <w:rPr>
          <w:b/>
          <w:bCs/>
        </w:rPr>
        <w:t>PHỤ LỤC III</w:t>
      </w:r>
    </w:p>
    <w:p w14:paraId="5DB6F082" w14:textId="77777777" w:rsidR="00000000" w:rsidRDefault="00000000">
      <w:pPr>
        <w:spacing w:before="120" w:after="280" w:afterAutospacing="1"/>
        <w:jc w:val="center"/>
      </w:pPr>
      <w:r>
        <w:t>DANH MỤC CÔNG TRÌNH ĐƯỜNG THỦY NỘI ĐỊA PHẢI ĐƯỢC CƠ QUAN CÓ THẨM QUYỀN XEM XÉT VÀ THÔNG BÁO Ý KIẾN VỀ KẾT QUẢ ĐÁNH GIÁ AN TOÀN CÔNG TRÌNH</w:t>
      </w:r>
      <w:r>
        <w:br/>
      </w:r>
      <w:r>
        <w:rPr>
          <w:i/>
          <w:iCs/>
          <w:lang w:val="vi-VN"/>
        </w:rPr>
        <w:t>(Ban hành kèm theo Thông tư s</w:t>
      </w:r>
      <w:r>
        <w:rPr>
          <w:i/>
          <w:iCs/>
        </w:rPr>
        <w:t>ố</w:t>
      </w:r>
      <w:r>
        <w:t xml:space="preserve"> </w:t>
      </w:r>
      <w:r>
        <w:rPr>
          <w:i/>
          <w:iCs/>
          <w:lang w:val="vi-VN"/>
        </w:rPr>
        <w:t>21/2022/TT-BGTVT ngày 22 tháng 08 năm 2022 của Bộ trưởng Bộ Giao thông vận tải</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5847"/>
        <w:gridCol w:w="2645"/>
      </w:tblGrid>
      <w:tr w:rsidR="00000000" w14:paraId="10FB9351" w14:textId="77777777">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8D4F" w14:textId="77777777" w:rsidR="00000000" w:rsidRDefault="00000000">
            <w:pPr>
              <w:spacing w:before="120"/>
              <w:jc w:val="center"/>
            </w:pPr>
            <w:r>
              <w:rPr>
                <w:b/>
                <w:bCs/>
              </w:rPr>
              <w:t>STT</w:t>
            </w:r>
          </w:p>
        </w:tc>
        <w:tc>
          <w:tcPr>
            <w:tcW w:w="3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AE09E" w14:textId="77777777" w:rsidR="00000000" w:rsidRDefault="00000000">
            <w:pPr>
              <w:spacing w:before="120"/>
              <w:jc w:val="center"/>
            </w:pPr>
            <w:r>
              <w:rPr>
                <w:b/>
                <w:bCs/>
              </w:rPr>
              <w:t>Loại công trình</w:t>
            </w:r>
          </w:p>
        </w:tc>
        <w:tc>
          <w:tcPr>
            <w:tcW w:w="1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81432" w14:textId="77777777" w:rsidR="00000000" w:rsidRDefault="00000000">
            <w:pPr>
              <w:spacing w:before="120"/>
              <w:jc w:val="center"/>
            </w:pPr>
            <w:r>
              <w:rPr>
                <w:b/>
                <w:bCs/>
              </w:rPr>
              <w:t>Cấp công trình</w:t>
            </w:r>
          </w:p>
        </w:tc>
      </w:tr>
      <w:tr w:rsidR="00000000" w14:paraId="51417BB6"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F330A" w14:textId="77777777" w:rsidR="00000000" w:rsidRDefault="00000000">
            <w:pPr>
              <w:spacing w:before="120"/>
              <w:jc w:val="center"/>
            </w:pPr>
            <w:r>
              <w:t>1</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CB57" w14:textId="77777777" w:rsidR="00000000" w:rsidRDefault="00000000">
            <w:pPr>
              <w:spacing w:before="120"/>
            </w:pPr>
            <w:r>
              <w:t>Cảng, bến thủy nội địa</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B819" w14:textId="77777777" w:rsidR="00000000" w:rsidRDefault="00000000">
            <w:pPr>
              <w:spacing w:before="120"/>
              <w:jc w:val="center"/>
            </w:pPr>
            <w:r>
              <w:t> </w:t>
            </w:r>
          </w:p>
        </w:tc>
      </w:tr>
      <w:tr w:rsidR="00000000" w14:paraId="39299881"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3CCC8" w14:textId="77777777" w:rsidR="00000000" w:rsidRDefault="00000000">
            <w:pPr>
              <w:spacing w:before="120"/>
              <w:jc w:val="center"/>
            </w:pPr>
            <w:r>
              <w:t>1.1</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4026D" w14:textId="77777777" w:rsidR="00000000" w:rsidRDefault="00000000">
            <w:pPr>
              <w:spacing w:before="120"/>
            </w:pPr>
            <w:r>
              <w:t>Cảng, bến hàng hóa</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ED69" w14:textId="77777777" w:rsidR="00000000" w:rsidRDefault="00000000">
            <w:pPr>
              <w:spacing w:before="120"/>
              <w:jc w:val="center"/>
            </w:pPr>
            <w:r>
              <w:t>Cấp I trở lên</w:t>
            </w:r>
          </w:p>
        </w:tc>
      </w:tr>
      <w:tr w:rsidR="00000000" w14:paraId="49C72BBC"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7205" w14:textId="77777777" w:rsidR="00000000" w:rsidRDefault="00000000">
            <w:pPr>
              <w:spacing w:before="120"/>
              <w:jc w:val="center"/>
            </w:pPr>
            <w:r>
              <w:t>1.2</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EE589" w14:textId="77777777" w:rsidR="00000000" w:rsidRDefault="00000000">
            <w:pPr>
              <w:spacing w:before="120"/>
            </w:pPr>
            <w:r>
              <w:t>Cảng, bến hành khách</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89B1" w14:textId="77777777" w:rsidR="00000000" w:rsidRDefault="00000000">
            <w:pPr>
              <w:spacing w:before="120"/>
              <w:jc w:val="center"/>
            </w:pPr>
            <w:r>
              <w:t>Cấp III trở lên</w:t>
            </w:r>
          </w:p>
        </w:tc>
      </w:tr>
      <w:tr w:rsidR="00000000" w14:paraId="59A8056E"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9C5E" w14:textId="77777777" w:rsidR="00000000" w:rsidRDefault="00000000">
            <w:pPr>
              <w:spacing w:before="120"/>
              <w:jc w:val="center"/>
            </w:pPr>
            <w:r>
              <w:t>2</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B085" w14:textId="77777777" w:rsidR="00000000" w:rsidRDefault="00000000">
            <w:pPr>
              <w:spacing w:before="120"/>
            </w:pPr>
            <w:r>
              <w:t>Công trình sửa chữa ph</w:t>
            </w:r>
            <w:r>
              <w:rPr>
                <w:lang w:val="vi-VN"/>
              </w:rPr>
              <w:t>ương tiện thủy nội địa (bến, ụ, triền, đà...</w:t>
            </w:r>
            <w:r>
              <w:t>)</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A739" w14:textId="77777777" w:rsidR="00000000" w:rsidRDefault="00000000">
            <w:pPr>
              <w:spacing w:before="120"/>
              <w:jc w:val="center"/>
            </w:pPr>
            <w:r>
              <w:t>Cấp I trở lên</w:t>
            </w:r>
          </w:p>
        </w:tc>
      </w:tr>
      <w:tr w:rsidR="00000000" w14:paraId="4978C141"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30FE" w14:textId="77777777" w:rsidR="00000000" w:rsidRDefault="00000000">
            <w:pPr>
              <w:spacing w:before="120"/>
              <w:jc w:val="center"/>
            </w:pPr>
            <w:r>
              <w:t>3</w:t>
            </w:r>
          </w:p>
        </w:tc>
        <w:tc>
          <w:tcPr>
            <w:tcW w:w="3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468E" w14:textId="77777777" w:rsidR="00000000" w:rsidRDefault="00000000">
            <w:pPr>
              <w:spacing w:before="120"/>
            </w:pPr>
            <w:r>
              <w:t>Âu tàu</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9DF7" w14:textId="77777777" w:rsidR="00000000" w:rsidRDefault="00000000">
            <w:pPr>
              <w:spacing w:before="120"/>
              <w:jc w:val="center"/>
            </w:pPr>
            <w:r>
              <w:t>Cấp I trở lên</w:t>
            </w:r>
          </w:p>
        </w:tc>
      </w:tr>
    </w:tbl>
    <w:p w14:paraId="389AC11E" w14:textId="77777777" w:rsidR="00000000" w:rsidRDefault="00000000">
      <w:pPr>
        <w:spacing w:before="120" w:after="280" w:afterAutospacing="1"/>
      </w:pPr>
      <w:r>
        <w:rPr>
          <w:b/>
          <w:bCs/>
          <w:i/>
          <w:iCs/>
        </w:rPr>
        <w:t>Ghi chú:</w:t>
      </w:r>
    </w:p>
    <w:p w14:paraId="23EF61F5" w14:textId="77777777" w:rsidR="00000000" w:rsidRDefault="00000000">
      <w:pPr>
        <w:spacing w:before="120" w:after="280" w:afterAutospacing="1"/>
      </w:pPr>
      <w:r>
        <w:rPr>
          <w:i/>
          <w:iCs/>
        </w:rPr>
        <w:t xml:space="preserve">- Cấp công trình xác </w:t>
      </w:r>
      <w:r>
        <w:rPr>
          <w:i/>
          <w:iCs/>
          <w:lang w:val="vi-VN"/>
        </w:rPr>
        <w:t>định theo Thông tư quy định về phân cấp công tr</w:t>
      </w:r>
      <w:r>
        <w:rPr>
          <w:i/>
          <w:iCs/>
        </w:rPr>
        <w:t>ình xây dựng và h</w:t>
      </w:r>
      <w:r>
        <w:rPr>
          <w:i/>
          <w:iCs/>
          <w:lang w:val="vi-VN"/>
        </w:rPr>
        <w:t>ướng dẫn áp dụng trong quản l</w:t>
      </w:r>
      <w:r>
        <w:rPr>
          <w:i/>
          <w:iCs/>
        </w:rPr>
        <w:t>ý hoạt động đầu t</w:t>
      </w:r>
      <w:r>
        <w:rPr>
          <w:i/>
          <w:iCs/>
          <w:lang w:val="vi-VN"/>
        </w:rPr>
        <w:t>ư xây dựng do Bộ trưởng Bộ Xây dựng ban hành</w:t>
      </w:r>
      <w:r>
        <w:rPr>
          <w:i/>
          <w:iCs/>
        </w:rPr>
        <w:t>;</w:t>
      </w:r>
    </w:p>
    <w:p w14:paraId="318DC77A" w14:textId="77777777" w:rsidR="00A96D3E" w:rsidRDefault="00000000">
      <w:pPr>
        <w:spacing w:before="120" w:after="280" w:afterAutospacing="1"/>
      </w:pPr>
      <w:r>
        <w:rPr>
          <w:i/>
          <w:iCs/>
          <w:lang w:val="vi-VN"/>
        </w:rPr>
        <w:t>- Đối với cảng, bến thủy nội địa khai thác hàng hóa và hành khách th</w:t>
      </w:r>
      <w:r>
        <w:rPr>
          <w:i/>
          <w:iCs/>
        </w:rPr>
        <w:t xml:space="preserve">ì thực hiện </w:t>
      </w:r>
      <w:r>
        <w:rPr>
          <w:i/>
          <w:iCs/>
          <w:lang w:val="vi-VN"/>
        </w:rPr>
        <w:t>như cảng, bến thủy nội địa hành khách</w:t>
      </w:r>
      <w:r>
        <w:rPr>
          <w:i/>
          <w:iCs/>
        </w:rPr>
        <w:t>.</w:t>
      </w:r>
    </w:p>
    <w:sectPr w:rsidR="00A96D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22"/>
    <w:rsid w:val="00346F22"/>
    <w:rsid w:val="00A96D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A7AC3"/>
  <w15:chartTrackingRefBased/>
  <w15:docId w15:val="{CD64D12C-96FF-4211-822D-582A85E6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2947</Words>
  <Characters>16800</Characters>
  <Application>Microsoft Office Word</Application>
  <DocSecurity>0</DocSecurity>
  <Lines>140</Lines>
  <Paragraphs>39</Paragraphs>
  <ScaleCrop>false</ScaleCrop>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2022-08-22T10:40:00Z</dcterms:created>
  <dcterms:modified xsi:type="dcterms:W3CDTF">2022-08-22T10:40:00Z</dcterms:modified>
</cp:coreProperties>
</file>