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5A9DF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4F8109" w14:textId="77777777" w:rsidR="00000000" w:rsidRDefault="00000000">
            <w:pPr>
              <w:spacing w:before="120"/>
              <w:jc w:val="center"/>
            </w:pPr>
            <w:r>
              <w:rPr>
                <w:b/>
                <w:bCs/>
                <w:sz w:val="20"/>
                <w:lang w:val="vi-VN"/>
              </w:rPr>
              <w:t>NGÂN HÀNG NHÀ NƯỚC</w:t>
            </w:r>
            <w:r>
              <w:rPr>
                <w:b/>
                <w:bCs/>
                <w:sz w:val="20"/>
                <w:lang w:val="vi-VN"/>
              </w:rPr>
              <w:br/>
              <w:t>VIỆT NAM</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161CC5"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6A86A6A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6BC662" w14:textId="77777777" w:rsidR="00000000" w:rsidRDefault="00000000">
            <w:pPr>
              <w:spacing w:before="120"/>
              <w:jc w:val="center"/>
            </w:pPr>
            <w:r>
              <w:rPr>
                <w:sz w:val="20"/>
                <w:lang w:val="vi-VN"/>
              </w:rPr>
              <w:t xml:space="preserve">Số: </w:t>
            </w:r>
            <w:r>
              <w:rPr>
                <w:sz w:val="20"/>
              </w:rPr>
              <w:t>11</w:t>
            </w:r>
            <w:r>
              <w:rPr>
                <w:sz w:val="20"/>
                <w:lang w:val="vi-VN"/>
              </w:rPr>
              <w:t>/2022/TT-NHNN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A65E90" w14:textId="77777777" w:rsidR="00000000" w:rsidRDefault="00000000">
            <w:pPr>
              <w:spacing w:before="120"/>
              <w:jc w:val="right"/>
            </w:pPr>
            <w:r>
              <w:rPr>
                <w:i/>
                <w:iCs/>
                <w:sz w:val="20"/>
                <w:lang w:val="vi-VN"/>
              </w:rPr>
              <w:t>Hà Nội, ngày 30 tháng 9 năm 2022</w:t>
            </w:r>
          </w:p>
        </w:tc>
      </w:tr>
    </w:tbl>
    <w:p w14:paraId="4AB46DE5" w14:textId="77777777" w:rsidR="00000000" w:rsidRDefault="00000000">
      <w:pPr>
        <w:spacing w:before="120" w:after="280" w:afterAutospacing="1"/>
      </w:pPr>
      <w:r>
        <w:rPr>
          <w:sz w:val="20"/>
          <w:lang w:val="vi-VN"/>
        </w:rPr>
        <w:t> </w:t>
      </w:r>
    </w:p>
    <w:p w14:paraId="06E8D57E" w14:textId="77777777" w:rsidR="00000000" w:rsidRDefault="00000000">
      <w:pPr>
        <w:spacing w:before="120" w:after="280" w:afterAutospacing="1"/>
        <w:jc w:val="center"/>
      </w:pPr>
      <w:r>
        <w:rPr>
          <w:b/>
          <w:bCs/>
          <w:lang w:val="vi-VN"/>
        </w:rPr>
        <w:t>THÔNG TƯ</w:t>
      </w:r>
    </w:p>
    <w:p w14:paraId="2D52FA72" w14:textId="77777777" w:rsidR="00000000" w:rsidRDefault="00000000">
      <w:pPr>
        <w:spacing w:before="120" w:after="280" w:afterAutospacing="1"/>
        <w:jc w:val="center"/>
      </w:pPr>
      <w:r>
        <w:rPr>
          <w:sz w:val="20"/>
          <w:lang w:val="vi-VN"/>
        </w:rPr>
        <w:t>QUY ĐỊNH VỀ BẢO LÃNH NGÂN HÀNG</w:t>
      </w:r>
    </w:p>
    <w:p w14:paraId="635EBFAE" w14:textId="77777777" w:rsidR="00000000" w:rsidRDefault="00000000">
      <w:pPr>
        <w:spacing w:before="120" w:after="280" w:afterAutospacing="1"/>
      </w:pPr>
      <w:r>
        <w:rPr>
          <w:i/>
          <w:iCs/>
          <w:sz w:val="20"/>
          <w:lang w:val="vi-VN"/>
        </w:rPr>
        <w:t>Căn cứ Bộ luật Dân sự ngày 24 tháng 11 năm 2015;</w:t>
      </w:r>
    </w:p>
    <w:p w14:paraId="44EC4F00" w14:textId="77777777" w:rsidR="00000000" w:rsidRDefault="00000000">
      <w:pPr>
        <w:spacing w:before="120" w:after="280" w:afterAutospacing="1"/>
      </w:pPr>
      <w:r>
        <w:rPr>
          <w:i/>
          <w:iCs/>
          <w:sz w:val="20"/>
          <w:lang w:val="vi-VN"/>
        </w:rPr>
        <w:t>Căn cứ Luật Ngân hàng Nhà nước Việt Nam ngày 16 tháng 6 năm 2010;</w:t>
      </w:r>
    </w:p>
    <w:p w14:paraId="389F9635" w14:textId="77777777" w:rsidR="00000000" w:rsidRDefault="00000000">
      <w:pPr>
        <w:spacing w:before="120" w:after="280" w:afterAutospacing="1"/>
      </w:pPr>
      <w:r>
        <w:rPr>
          <w:i/>
          <w:iCs/>
          <w:sz w:val="20"/>
          <w:lang w:val="vi-VN"/>
        </w:rPr>
        <w:t>Căn cứ Luật Các tổ chức tín dụng ngày 16 tháng 6 năm 2010; Luật sửa đổi, bổ sung một số điều của Luật Các tổ chức tín dụng ngày 20 tháng 11 năm 2017;</w:t>
      </w:r>
    </w:p>
    <w:p w14:paraId="5D52359C" w14:textId="77777777" w:rsidR="00000000" w:rsidRDefault="00000000">
      <w:pPr>
        <w:spacing w:before="120" w:after="280" w:afterAutospacing="1"/>
      </w:pPr>
      <w:r>
        <w:rPr>
          <w:i/>
          <w:iCs/>
          <w:sz w:val="20"/>
          <w:lang w:val="vi-VN"/>
        </w:rPr>
        <w:t>Căn cứ Luật Kinh doanh bất động sản ngày 25 tháng 11 năm 2014;</w:t>
      </w:r>
    </w:p>
    <w:p w14:paraId="35DF9104" w14:textId="77777777" w:rsidR="00000000" w:rsidRDefault="00000000">
      <w:pPr>
        <w:spacing w:before="120" w:after="280" w:afterAutospacing="1"/>
      </w:pPr>
      <w:r>
        <w:rPr>
          <w:i/>
          <w:iCs/>
          <w:sz w:val="20"/>
          <w:lang w:val="vi-VN"/>
        </w:rPr>
        <w:t>Căn cứ Pháp lệnh Ngoại hối ngày 13 tháng 12 năm 2005; Pháp lệnh sửa đổi, bổ sung một số điều của Pháp lệnh Ngoại hối ngày 18 tháng 3 năm 2013;</w:t>
      </w:r>
    </w:p>
    <w:p w14:paraId="5CCB1D25" w14:textId="77777777" w:rsidR="00000000" w:rsidRDefault="00000000">
      <w:pPr>
        <w:spacing w:before="120" w:after="280" w:afterAutospacing="1"/>
      </w:pPr>
      <w:r>
        <w:rPr>
          <w:i/>
          <w:iCs/>
          <w:sz w:val="20"/>
          <w:lang w:val="vi-VN"/>
        </w:rPr>
        <w:t>Căn cứ Nghị định số 16/2017/NĐ-CP ngày 17 tháng 02 năm 2017 của Chính phủ quy định chức năng, nhiệm vụ, quyền hạn và cơ cấu tổ chức của Ngân hàng Nhà nước Việt Nam;</w:t>
      </w:r>
    </w:p>
    <w:p w14:paraId="7729F459" w14:textId="77777777" w:rsidR="00000000" w:rsidRDefault="00000000">
      <w:pPr>
        <w:spacing w:before="120" w:after="280" w:afterAutospacing="1"/>
      </w:pPr>
      <w:r>
        <w:rPr>
          <w:i/>
          <w:iCs/>
          <w:sz w:val="20"/>
          <w:lang w:val="vi-VN"/>
        </w:rPr>
        <w:t>Theo đề nghị của Vụ trưởng Vụ Tín dụng các ngành kinh tế;</w:t>
      </w:r>
    </w:p>
    <w:p w14:paraId="1F8FE75B" w14:textId="77777777" w:rsidR="00000000" w:rsidRDefault="00000000">
      <w:pPr>
        <w:spacing w:before="120" w:after="280" w:afterAutospacing="1"/>
      </w:pPr>
      <w:r>
        <w:rPr>
          <w:i/>
          <w:iCs/>
          <w:sz w:val="20"/>
          <w:lang w:val="vi-VN"/>
        </w:rPr>
        <w:t>Thống đốc Ngân hàng Nhà nước Việt Nam ban hành Thông tư quy định về bảo lãnh ngân hàng.</w:t>
      </w:r>
    </w:p>
    <w:p w14:paraId="6EAB4C9F" w14:textId="77777777" w:rsidR="00000000" w:rsidRDefault="00000000">
      <w:pPr>
        <w:spacing w:before="120" w:after="280" w:afterAutospacing="1"/>
      </w:pPr>
      <w:r>
        <w:rPr>
          <w:b/>
          <w:bCs/>
          <w:sz w:val="20"/>
          <w:lang w:val="vi-VN"/>
        </w:rPr>
        <w:t>Ch</w:t>
      </w:r>
      <w:r>
        <w:rPr>
          <w:b/>
          <w:bCs/>
          <w:sz w:val="20"/>
        </w:rPr>
        <w:t>ươn</w:t>
      </w:r>
      <w:r>
        <w:rPr>
          <w:b/>
          <w:bCs/>
          <w:sz w:val="20"/>
          <w:lang w:val="vi-VN"/>
        </w:rPr>
        <w:t>g</w:t>
      </w:r>
      <w:r>
        <w:rPr>
          <w:b/>
          <w:bCs/>
          <w:sz w:val="20"/>
        </w:rPr>
        <w:t xml:space="preserve"> I</w:t>
      </w:r>
    </w:p>
    <w:p w14:paraId="3CA7634D" w14:textId="77777777" w:rsidR="00000000" w:rsidRDefault="00000000">
      <w:pPr>
        <w:spacing w:before="120" w:after="280" w:afterAutospacing="1"/>
        <w:jc w:val="center"/>
      </w:pPr>
      <w:r>
        <w:rPr>
          <w:b/>
          <w:bCs/>
          <w:lang w:val="vi-VN"/>
        </w:rPr>
        <w:t>QUY ĐỊNH CHUNG</w:t>
      </w:r>
    </w:p>
    <w:p w14:paraId="7C995E68" w14:textId="77777777" w:rsidR="00000000" w:rsidRDefault="00000000">
      <w:pPr>
        <w:spacing w:before="120" w:after="280" w:afterAutospacing="1"/>
      </w:pPr>
      <w:r>
        <w:rPr>
          <w:b/>
          <w:bCs/>
          <w:sz w:val="20"/>
          <w:lang w:val="vi-VN"/>
        </w:rPr>
        <w:t>Điền 1. Phạm vi điều chỉnh</w:t>
      </w:r>
    </w:p>
    <w:p w14:paraId="22C7A907" w14:textId="77777777" w:rsidR="00000000" w:rsidRDefault="00000000">
      <w:pPr>
        <w:spacing w:before="120" w:after="280" w:afterAutospacing="1"/>
      </w:pPr>
      <w:r>
        <w:rPr>
          <w:sz w:val="20"/>
          <w:lang w:val="vi-VN"/>
        </w:rPr>
        <w:t>Thông tư này quy định về nghiệp vụ bảo lãnh ngân hàng của tổ chức tín dụng, chi nhánh ngân hàng nước ngoài đối với khách hàng.</w:t>
      </w:r>
    </w:p>
    <w:p w14:paraId="60AC4516" w14:textId="77777777" w:rsidR="00000000" w:rsidRDefault="00000000">
      <w:pPr>
        <w:spacing w:before="120" w:after="280" w:afterAutospacing="1"/>
      </w:pPr>
      <w:r>
        <w:rPr>
          <w:b/>
          <w:bCs/>
          <w:sz w:val="20"/>
          <w:lang w:val="vi-VN"/>
        </w:rPr>
        <w:t>Điều 2. Đối tượng áp dụng</w:t>
      </w:r>
    </w:p>
    <w:p w14:paraId="4BE34B23" w14:textId="77777777" w:rsidR="00000000" w:rsidRDefault="00000000">
      <w:pPr>
        <w:spacing w:before="120" w:after="280" w:afterAutospacing="1"/>
      </w:pPr>
      <w:r>
        <w:rPr>
          <w:sz w:val="20"/>
          <w:lang w:val="vi-VN"/>
        </w:rPr>
        <w:t>1. Tổ chức tín dụng bao gồm: ngân hàng thương mại, ngân hàng hợp tác xã và công ty tài chính (trừ công ty tài chính chuyên ngành).</w:t>
      </w:r>
    </w:p>
    <w:p w14:paraId="69C65800" w14:textId="77777777" w:rsidR="00000000" w:rsidRDefault="00000000">
      <w:pPr>
        <w:spacing w:before="120" w:after="280" w:afterAutospacing="1"/>
      </w:pPr>
      <w:r>
        <w:rPr>
          <w:sz w:val="20"/>
          <w:lang w:val="vi-VN"/>
        </w:rPr>
        <w:t>2. Chi nhánh ngân hàng nước ngoài.</w:t>
      </w:r>
    </w:p>
    <w:p w14:paraId="792AF37B" w14:textId="77777777" w:rsidR="00000000" w:rsidRDefault="00000000">
      <w:pPr>
        <w:spacing w:before="120" w:after="280" w:afterAutospacing="1"/>
      </w:pPr>
      <w:r>
        <w:rPr>
          <w:sz w:val="20"/>
          <w:lang w:val="vi-VN"/>
        </w:rPr>
        <w:t>3. Cá nhân và tổ chức có liên quan đến nghiệp vụ bảo lãnh bao gồm cá nhân và tổ chức là người cư trú và người không cư trú.</w:t>
      </w:r>
    </w:p>
    <w:p w14:paraId="7FCB9CB5" w14:textId="77777777" w:rsidR="00000000" w:rsidRDefault="00000000">
      <w:pPr>
        <w:spacing w:before="120" w:after="280" w:afterAutospacing="1"/>
      </w:pPr>
      <w:r>
        <w:rPr>
          <w:b/>
          <w:bCs/>
          <w:sz w:val="20"/>
          <w:lang w:val="vi-VN"/>
        </w:rPr>
        <w:t>Điều 3. Giải thích từ ngữ</w:t>
      </w:r>
    </w:p>
    <w:p w14:paraId="4147C2AA" w14:textId="77777777" w:rsidR="00000000" w:rsidRDefault="00000000">
      <w:pPr>
        <w:spacing w:before="120" w:after="280" w:afterAutospacing="1"/>
      </w:pPr>
      <w:r>
        <w:rPr>
          <w:sz w:val="20"/>
          <w:lang w:val="vi-VN"/>
        </w:rPr>
        <w:lastRenderedPageBreak/>
        <w:t>Trong Thông tư này, các từ ngữ dưới đây được hiểu như sau:</w:t>
      </w:r>
    </w:p>
    <w:p w14:paraId="7903D7C9" w14:textId="77777777" w:rsidR="00000000" w:rsidRDefault="00000000">
      <w:pPr>
        <w:spacing w:before="120" w:after="280" w:afterAutospacing="1"/>
      </w:pPr>
      <w:r>
        <w:rPr>
          <w:sz w:val="20"/>
          <w:lang w:val="vi-VN"/>
        </w:rPr>
        <w:t xml:space="preserve">1. </w:t>
      </w:r>
      <w:r>
        <w:rPr>
          <w:i/>
          <w:iCs/>
          <w:sz w:val="20"/>
          <w:lang w:val="vi-VN"/>
        </w:rPr>
        <w:t>Bảo lãnh ngân hàng</w:t>
      </w:r>
      <w:r>
        <w:rPr>
          <w:sz w:val="20"/>
          <w:lang w:val="vi-VN"/>
        </w:rPr>
        <w:t xml:space="preserve"> là hình thức cấp tín dụng, theo đó bên bảo lãnh là tổ chức tín dụng, chi nhánh ngân hàng nước ngoài cam kết với bên nhận bảo lãnh về việc sẽ thực hiện nghĩa vụ tài chính thay cho bên được bảo lãnh khi bên được bảo lãnh không thực hiện hoặc thực hiện không đầy đủ nghĩa vụ đã cam kết với bên nhận bảo lãnh; bên được bảo lãnh phải nhận nợ và hoàn trả cho bên bảo lãnh theo thỏa thuận đã ký.</w:t>
      </w:r>
    </w:p>
    <w:p w14:paraId="237A26AB" w14:textId="77777777" w:rsidR="00000000" w:rsidRDefault="00000000">
      <w:pPr>
        <w:spacing w:before="120" w:after="280" w:afterAutospacing="1"/>
      </w:pPr>
      <w:r>
        <w:rPr>
          <w:sz w:val="20"/>
          <w:lang w:val="vi-VN"/>
        </w:rPr>
        <w:t xml:space="preserve">2. </w:t>
      </w:r>
      <w:r>
        <w:rPr>
          <w:i/>
          <w:iCs/>
          <w:sz w:val="20"/>
          <w:lang w:val="vi-VN"/>
        </w:rPr>
        <w:t>Bảo lãnh đối ứng</w:t>
      </w:r>
      <w:r>
        <w:rPr>
          <w:sz w:val="20"/>
          <w:lang w:val="vi-VN"/>
        </w:rPr>
        <w:t xml:space="preserve"> là một hình thức bảo lãnh ngân hàng, theo đó bên bảo lãnh đối ứng cam kết với bên bảo lãnh về việc sẽ thực hiện nghĩa vụ tài chính đối với bên bảo lãnh trong trường hợp bên bảo lãnh phải thực hiện nghĩa vụ tài chính thay cho bên được bảo lãnh; bên được bảo lãnh phải nhận nợ và hoàn trả cho bên bảo lãnh đối ứng theo thỏa thuận đã ký.</w:t>
      </w:r>
    </w:p>
    <w:p w14:paraId="202A3049" w14:textId="77777777" w:rsidR="00000000" w:rsidRDefault="00000000">
      <w:pPr>
        <w:spacing w:before="120" w:after="280" w:afterAutospacing="1"/>
      </w:pPr>
      <w:r>
        <w:rPr>
          <w:sz w:val="20"/>
          <w:lang w:val="vi-VN"/>
        </w:rPr>
        <w:t xml:space="preserve">3. </w:t>
      </w:r>
      <w:r>
        <w:rPr>
          <w:i/>
          <w:iCs/>
          <w:sz w:val="20"/>
          <w:lang w:val="vi-VN"/>
        </w:rPr>
        <w:t>Xác nhận bảo lãnh</w:t>
      </w:r>
      <w:r>
        <w:rPr>
          <w:sz w:val="20"/>
          <w:lang w:val="vi-VN"/>
        </w:rPr>
        <w:t xml:space="preserve"> là một hình thức bảo lãnh ngân hàng, theo đó bên xác nhận bảo lãnh cam kết với bên nhận bảo lãnh về việc bảo đảm khả năng thực hiện nghĩa vụ của bên bảo lãnh đối với bên nhận bảo lãnh. Bên xác nhận bảo lãnh sẽ thực hiện nghĩa vụ tài chính thay cho bên bảo lãnh nếu bên bảo lãnh không thực hiện hoặc thực hiện không đầy đủ nghĩa vụ đã cam kết với bên nhận bảo lãnh; bên bảo lãnh phải nhận nợ và hoàn trả cho bên xác nhận bảo lãnh, đồng thời bên được bảo lãnh phải nhận nợ và hoàn trả cho bên bảo lãnh theo thỏa thuận đã ký.</w:t>
      </w:r>
    </w:p>
    <w:p w14:paraId="0D8B22E9" w14:textId="77777777" w:rsidR="00000000" w:rsidRDefault="00000000">
      <w:pPr>
        <w:spacing w:before="120" w:after="280" w:afterAutospacing="1"/>
      </w:pPr>
      <w:r>
        <w:rPr>
          <w:sz w:val="20"/>
          <w:lang w:val="vi-VN"/>
        </w:rPr>
        <w:t xml:space="preserve">4. </w:t>
      </w:r>
      <w:r>
        <w:rPr>
          <w:i/>
          <w:iCs/>
          <w:sz w:val="20"/>
          <w:lang w:val="vi-VN"/>
        </w:rPr>
        <w:t>Bảo lãnh trong bán, cho thuê mua nhà ở hình thành trong tương lai</w:t>
      </w:r>
      <w:r>
        <w:rPr>
          <w:sz w:val="20"/>
          <w:lang w:val="vi-VN"/>
        </w:rPr>
        <w:t xml:space="preserve"> (sau đây gọi là bảo lãnh nhà ở hình thành trong tương lai) là bảo lãnh ngân hàng, theo đó bên bảo lãnh là ngân hàng thương mại cam kết với bên nhận bảo lãnh là bên mua, bên thuê mua (sau đây gọi là bên mua) về việc sẽ thực hiện nghĩa vụ tài chính thay cho bên được bảo lãnh là chủ đầu tư khi đến thời hạn giao, nhận nhà ở đã cam kết nhưng chủ đầu tư không bàn giao nhà ở cho bên mua mà không thực hiện hoặc thực hiện không đầy đủ nghĩa vụ tài chính theo hợp đồng mua, thuê mua nhà ở đã ký kết; chủ đầu tư phải nhận nợ và hoàn trả cho bôi bảo lãnh theo thỏa thuận đã ký. Trường hợp ngân hàng thương mại bảo lãnh trên cơ sở bảo lãnh đối ứng, bên bảo lãnh đối ứng cam kết với ngân hàng thương mại về việc sẽ thực hiện nghĩa vụ tài chính đối với ngân hàng thương mại khi ngân hàng thương mại phải thực hiện nghĩa vụ tài chính thay cho chủ đầu tư; chủ đầu tư phải nhận nợ và hoàn trả cho bên bảo lãnh đối ứng theo thỏa thuận đã ký.</w:t>
      </w:r>
    </w:p>
    <w:p w14:paraId="2DC6F593" w14:textId="77777777" w:rsidR="00000000" w:rsidRDefault="00000000">
      <w:pPr>
        <w:spacing w:before="120" w:after="280" w:afterAutospacing="1"/>
      </w:pPr>
      <w:r>
        <w:rPr>
          <w:sz w:val="20"/>
          <w:lang w:val="vi-VN"/>
        </w:rPr>
        <w:t xml:space="preserve">5. </w:t>
      </w:r>
      <w:r>
        <w:rPr>
          <w:i/>
          <w:iCs/>
          <w:sz w:val="20"/>
          <w:lang w:val="vi-VN"/>
        </w:rPr>
        <w:t>Đồng bảo lãnh</w:t>
      </w:r>
      <w:r>
        <w:rPr>
          <w:sz w:val="20"/>
          <w:lang w:val="vi-VN"/>
        </w:rPr>
        <w:t xml:space="preserve"> là hình thức cấp tín dụng hợp vốn, theo đó có từ 02 (hai) tổ chức tín dụng, chi nhánh ngân hàng nước ngoài trở lên cùng thực hiện bảo lãnh; hoặc tổ chức tín dụng, chi nhánh ngân hàng nước ngoài và tổ chức tín dụng ở nước ngoài cùng thực hiện bảo lãnh.</w:t>
      </w:r>
    </w:p>
    <w:p w14:paraId="44C7D355" w14:textId="77777777" w:rsidR="00000000" w:rsidRDefault="00000000">
      <w:pPr>
        <w:spacing w:before="120" w:after="280" w:afterAutospacing="1"/>
      </w:pPr>
      <w:r>
        <w:rPr>
          <w:sz w:val="20"/>
          <w:lang w:val="vi-VN"/>
        </w:rPr>
        <w:t xml:space="preserve">6. </w:t>
      </w:r>
      <w:r>
        <w:rPr>
          <w:i/>
          <w:iCs/>
          <w:sz w:val="20"/>
          <w:lang w:val="vi-VN"/>
        </w:rPr>
        <w:t>Bên bảo lãnh</w:t>
      </w:r>
      <w:r>
        <w:rPr>
          <w:sz w:val="20"/>
          <w:lang w:val="vi-VN"/>
        </w:rPr>
        <w:t xml:space="preserve"> là tổ chức tín dụng, chi nhánh ngân hàng nước ngoài thực hiện bảo lãnh cho bên được bảo lãnh. Trong trường hợp đồng bảo lãnh, bảo lãnh đối ứng và xác nhận bảo lãnh thì bên bảo lãnh bao gồm cả tổ chức tín dụng ở nước ngoài.</w:t>
      </w:r>
    </w:p>
    <w:p w14:paraId="41032FEE" w14:textId="77777777" w:rsidR="00000000" w:rsidRDefault="00000000">
      <w:pPr>
        <w:spacing w:before="120" w:after="280" w:afterAutospacing="1"/>
      </w:pPr>
      <w:r>
        <w:rPr>
          <w:sz w:val="20"/>
          <w:lang w:val="vi-VN"/>
        </w:rPr>
        <w:t xml:space="preserve">7. </w:t>
      </w:r>
      <w:r>
        <w:rPr>
          <w:i/>
          <w:iCs/>
          <w:sz w:val="20"/>
          <w:lang w:val="vi-VN"/>
        </w:rPr>
        <w:t>Bên được bảo lãnh</w:t>
      </w:r>
      <w:r>
        <w:rPr>
          <w:sz w:val="20"/>
          <w:lang w:val="vi-VN"/>
        </w:rPr>
        <w:t xml:space="preserve"> là tổ chức (bao gồm cả tổ chức túi dụng, chi nhánh ngân hàng nước ngoài, tổ chức tín dụng ở nước ngoài) hoặc cá nhân được bảo lãnh bởi bên bảo lãnh hoặc bên bảo lãnh đối ứng.</w:t>
      </w:r>
    </w:p>
    <w:p w14:paraId="3252A550" w14:textId="77777777" w:rsidR="00000000" w:rsidRDefault="00000000">
      <w:pPr>
        <w:spacing w:before="120" w:after="280" w:afterAutospacing="1"/>
      </w:pPr>
      <w:r>
        <w:rPr>
          <w:sz w:val="20"/>
          <w:lang w:val="vi-VN"/>
        </w:rPr>
        <w:t xml:space="preserve">8. </w:t>
      </w:r>
      <w:r>
        <w:rPr>
          <w:i/>
          <w:iCs/>
          <w:sz w:val="20"/>
          <w:lang w:val="vi-VN"/>
        </w:rPr>
        <w:t>Bên nhận bảo lãnh</w:t>
      </w:r>
      <w:r>
        <w:rPr>
          <w:sz w:val="20"/>
          <w:lang w:val="vi-VN"/>
        </w:rPr>
        <w:t xml:space="preserve"> là tổ chức (bao gồm cả tổ chức tín dụng, chi nhánh ngân hàng nước ngoài, tổ chức tín dụng ở nước ngoài) hoặc cá nhân có quyền thụ hưởng bảo lãnh do bên bảo lãnh hoặc bên xác nhận bảo lãnh phát hành.</w:t>
      </w:r>
    </w:p>
    <w:p w14:paraId="279CBE76" w14:textId="77777777" w:rsidR="00000000" w:rsidRDefault="00000000">
      <w:pPr>
        <w:spacing w:before="120" w:after="280" w:afterAutospacing="1"/>
      </w:pPr>
      <w:r>
        <w:rPr>
          <w:sz w:val="20"/>
          <w:lang w:val="vi-VN"/>
        </w:rPr>
        <w:t xml:space="preserve">9. </w:t>
      </w:r>
      <w:r>
        <w:rPr>
          <w:i/>
          <w:iCs/>
          <w:sz w:val="20"/>
          <w:lang w:val="vi-VN"/>
        </w:rPr>
        <w:t>Bên bảo lãnh đối ứng</w:t>
      </w:r>
      <w:r>
        <w:rPr>
          <w:sz w:val="20"/>
          <w:lang w:val="vi-VN"/>
        </w:rPr>
        <w:t xml:space="preserve"> là tổ chức tín dụng, chi nhánh ngân hàng nước ngoài hoặc tổ chức tín dụng ở nước ngoài thực hiện bảo lãnh đối ứng cho bên được bảo lãnh.</w:t>
      </w:r>
    </w:p>
    <w:p w14:paraId="43438AE3" w14:textId="77777777" w:rsidR="00000000" w:rsidRDefault="00000000">
      <w:pPr>
        <w:spacing w:before="120" w:after="280" w:afterAutospacing="1"/>
      </w:pPr>
      <w:r>
        <w:rPr>
          <w:sz w:val="20"/>
          <w:lang w:val="vi-VN"/>
        </w:rPr>
        <w:t xml:space="preserve">10. </w:t>
      </w:r>
      <w:r>
        <w:rPr>
          <w:i/>
          <w:iCs/>
          <w:sz w:val="20"/>
          <w:lang w:val="vi-VN"/>
        </w:rPr>
        <w:t>Bên xác nhận bảo lãnh</w:t>
      </w:r>
      <w:r>
        <w:rPr>
          <w:sz w:val="20"/>
          <w:lang w:val="vi-VN"/>
        </w:rPr>
        <w:t xml:space="preserve"> là tổ chức tín dụng, chi nhánh ngân hàng nước ngoài hoặc tổ chức tín dụng ở nước ngoài thực hiện xác nhận bảo lãnh cho bên bảo lãnh.</w:t>
      </w:r>
    </w:p>
    <w:p w14:paraId="1133EE06" w14:textId="77777777" w:rsidR="00000000" w:rsidRDefault="00000000">
      <w:pPr>
        <w:spacing w:before="120" w:after="280" w:afterAutospacing="1"/>
      </w:pPr>
      <w:r>
        <w:rPr>
          <w:sz w:val="20"/>
          <w:lang w:val="vi-VN"/>
        </w:rPr>
        <w:t xml:space="preserve">11. </w:t>
      </w:r>
      <w:r>
        <w:rPr>
          <w:i/>
          <w:iCs/>
          <w:sz w:val="20"/>
          <w:lang w:val="vi-VN"/>
        </w:rPr>
        <w:t>Khách hàng</w:t>
      </w:r>
      <w:r>
        <w:rPr>
          <w:sz w:val="20"/>
          <w:lang w:val="vi-VN"/>
        </w:rPr>
        <w:t xml:space="preserve"> của tổ chức tín dụng, chi nhánh ngân hàng nước ngoài (sau đây gọi là khách hàng) là tổ chức (bao gồm cả tổ chức tín dụng, chi nhánh ngân hàng nước ngoài, tổ chức túi dụng ở nước ngoài) hoặc cá nhân, cụ thể như sau:</w:t>
      </w:r>
    </w:p>
    <w:p w14:paraId="103F2191" w14:textId="77777777" w:rsidR="00000000" w:rsidRDefault="00000000">
      <w:pPr>
        <w:spacing w:before="120" w:after="280" w:afterAutospacing="1"/>
      </w:pPr>
      <w:r>
        <w:rPr>
          <w:sz w:val="20"/>
          <w:lang w:val="vi-VN"/>
        </w:rPr>
        <w:t>a) Trong bảo lãnh ngân hàng (trừ bảo lãnh đối ứng, xác nhận bảo lãnh), khách hàng của bên bảo lãnh là bên được bảo lãnh;</w:t>
      </w:r>
    </w:p>
    <w:p w14:paraId="60F772CB" w14:textId="77777777" w:rsidR="00000000" w:rsidRDefault="00000000">
      <w:pPr>
        <w:spacing w:before="120" w:after="280" w:afterAutospacing="1"/>
      </w:pPr>
      <w:r>
        <w:rPr>
          <w:sz w:val="20"/>
          <w:lang w:val="vi-VN"/>
        </w:rPr>
        <w:t>b) Trong bảo lãnh đối ứng, khách hàng của bên bảo lãnh là bên bảo lãnh đối ứng, khách hàng của bên bảo lãnh, đối ứng là bên được bảo lãnh;</w:t>
      </w:r>
    </w:p>
    <w:p w14:paraId="0FFBBBA7" w14:textId="77777777" w:rsidR="00000000" w:rsidRDefault="00000000">
      <w:pPr>
        <w:spacing w:before="120" w:after="280" w:afterAutospacing="1"/>
      </w:pPr>
      <w:r>
        <w:rPr>
          <w:sz w:val="20"/>
          <w:lang w:val="vi-VN"/>
        </w:rPr>
        <w:t>c) Trong xác nhận bảo lãnh, khách hàng của bên bảo lãnh là bên được bảo lãnh, khách hàng của bên xác nhận bảo lãnh là bên bảo lãnh.</w:t>
      </w:r>
    </w:p>
    <w:p w14:paraId="475AAA58" w14:textId="77777777" w:rsidR="00000000" w:rsidRDefault="00000000">
      <w:pPr>
        <w:spacing w:before="120" w:after="280" w:afterAutospacing="1"/>
      </w:pPr>
      <w:r>
        <w:rPr>
          <w:sz w:val="20"/>
          <w:lang w:val="vi-VN"/>
        </w:rPr>
        <w:t xml:space="preserve">12. </w:t>
      </w:r>
      <w:r>
        <w:rPr>
          <w:i/>
          <w:iCs/>
          <w:sz w:val="20"/>
          <w:lang w:val="vi-VN"/>
        </w:rPr>
        <w:t>Thỏa thuận cấp bảo lãnh</w:t>
      </w:r>
      <w:r>
        <w:rPr>
          <w:sz w:val="20"/>
          <w:lang w:val="vi-VN"/>
        </w:rPr>
        <w:t xml:space="preserve"> là thỏa thuận giữa bên bảo lãnh hoặc bên bảo lãnh đối ứng hoặc bên xác nhận bảo lãnh với khách hàng và các bên liên quan khác (nếu có) về việc phát hành bảo lãnh ngân hàng, bảo lãnh đối ứng, xác nhận bảo lãnh cho khách hàng.</w:t>
      </w:r>
    </w:p>
    <w:p w14:paraId="7C45C00A" w14:textId="77777777" w:rsidR="00000000" w:rsidRDefault="00000000">
      <w:pPr>
        <w:spacing w:before="120" w:after="280" w:afterAutospacing="1"/>
      </w:pPr>
      <w:r>
        <w:rPr>
          <w:sz w:val="20"/>
          <w:lang w:val="vi-VN"/>
        </w:rPr>
        <w:t xml:space="preserve">13. </w:t>
      </w:r>
      <w:r>
        <w:rPr>
          <w:i/>
          <w:iCs/>
          <w:sz w:val="20"/>
          <w:lang w:val="vi-VN"/>
        </w:rPr>
        <w:t>Hợp đồng bảo lãnh nhà ở hình thành trong tương lai</w:t>
      </w:r>
      <w:r>
        <w:rPr>
          <w:sz w:val="20"/>
          <w:lang w:val="vi-VN"/>
        </w:rPr>
        <w:t xml:space="preserve"> là thỏa thuận cấp bảo lãnh giữa ngân hàng thương mại với chủ đầu tư và các bên liên quan khác (nếu có) về việc ngân hàng thương mại chấp thuận bảo lãnh cho chủ đầu tư trong bán, cho thuê mua nhà ở hình thành trong tương lai.</w:t>
      </w:r>
    </w:p>
    <w:p w14:paraId="1AE54A2E" w14:textId="77777777" w:rsidR="00000000" w:rsidRDefault="00000000">
      <w:pPr>
        <w:spacing w:before="120" w:after="280" w:afterAutospacing="1"/>
      </w:pPr>
      <w:r>
        <w:rPr>
          <w:sz w:val="20"/>
          <w:lang w:val="vi-VN"/>
        </w:rPr>
        <w:t xml:space="preserve">14. </w:t>
      </w:r>
      <w:r>
        <w:rPr>
          <w:i/>
          <w:iCs/>
          <w:sz w:val="20"/>
          <w:lang w:val="vi-VN"/>
        </w:rPr>
        <w:t>Cam kết bảo lãnh</w:t>
      </w:r>
      <w:r>
        <w:rPr>
          <w:sz w:val="20"/>
          <w:lang w:val="vi-VN"/>
        </w:rPr>
        <w:t xml:space="preserve"> là cam kết do bên bảo lãnh hoặc bên bảo lãnh đối ứng hoặc bên xác nhận bảo lãnh phát hành theo một trong các hình thức sau:</w:t>
      </w:r>
    </w:p>
    <w:p w14:paraId="695B74A4" w14:textId="77777777" w:rsidR="00000000" w:rsidRDefault="00000000">
      <w:pPr>
        <w:spacing w:before="120" w:after="280" w:afterAutospacing="1"/>
      </w:pPr>
      <w:r>
        <w:rPr>
          <w:sz w:val="20"/>
          <w:lang w:val="vi-VN"/>
        </w:rPr>
        <w:t xml:space="preserve">a) </w:t>
      </w:r>
      <w:r>
        <w:rPr>
          <w:i/>
          <w:iCs/>
          <w:sz w:val="20"/>
          <w:lang w:val="vi-VN"/>
        </w:rPr>
        <w:t>Thư bảo lãnh</w:t>
      </w:r>
      <w:r>
        <w:rPr>
          <w:sz w:val="20"/>
          <w:lang w:val="vi-VN"/>
        </w:rPr>
        <w:t xml:space="preserve"> là cam kết của bên bảo lãnh với bên nhận bảo lãnh về việc bên bảo lãnh sẽ thực hiện nghĩa vụ tài chính thay cho bên được bảo lãnh khi bên được bảo lãnh không thực hiện hoặc thực hiện không đầy đủ nghĩa vụ đã cam kết với bên nhận bảo lãnh.</w:t>
      </w:r>
    </w:p>
    <w:p w14:paraId="74969EAD" w14:textId="77777777" w:rsidR="00000000" w:rsidRDefault="00000000">
      <w:pPr>
        <w:spacing w:before="120" w:after="280" w:afterAutospacing="1"/>
      </w:pPr>
      <w:r>
        <w:rPr>
          <w:sz w:val="20"/>
          <w:lang w:val="vi-VN"/>
        </w:rPr>
        <w:t>Trường hợp bảo lãnh đối ứng và xác nhận bảo lãnh thì thư bảo lãnh bao gồm cả cam kết của bên bảo lãnh đối ứng với bên bảo lãnh và bên xác nhận bảo lãnh với bên nhận bảo lãnh;</w:t>
      </w:r>
    </w:p>
    <w:p w14:paraId="515250A7" w14:textId="77777777" w:rsidR="00000000" w:rsidRDefault="00000000">
      <w:pPr>
        <w:spacing w:before="120" w:after="280" w:afterAutospacing="1"/>
      </w:pPr>
      <w:r>
        <w:rPr>
          <w:sz w:val="20"/>
          <w:lang w:val="vi-VN"/>
        </w:rPr>
        <w:t xml:space="preserve">b) </w:t>
      </w:r>
      <w:r>
        <w:rPr>
          <w:i/>
          <w:iCs/>
          <w:sz w:val="20"/>
          <w:lang w:val="vi-VN"/>
        </w:rPr>
        <w:t>Hợp đồng bảo lãnh</w:t>
      </w:r>
      <w:r>
        <w:rPr>
          <w:sz w:val="20"/>
          <w:lang w:val="vi-VN"/>
        </w:rPr>
        <w:t xml:space="preserve"> là thỏa thuận giữa bên bảo lãnh với bên nhận bảo lãnh và các bên có liên quan (nếu có) về việc bên bảo lãnh sẽ thực hiện nghĩa vụ tài chính thay cho bên được bảo lãnh khi bên được bảo lãnh không thực hiện hoặc thực hiện không đầy đủ nghĩa vụ đã cam kết với bên nhận bảo lãnh.</w:t>
      </w:r>
    </w:p>
    <w:p w14:paraId="5DECEF9B" w14:textId="77777777" w:rsidR="00000000" w:rsidRDefault="00000000">
      <w:pPr>
        <w:spacing w:before="120" w:after="280" w:afterAutospacing="1"/>
      </w:pPr>
      <w:r>
        <w:rPr>
          <w:sz w:val="20"/>
          <w:lang w:val="vi-VN"/>
        </w:rPr>
        <w:t>Trường hợp bảo lãnh đối ứng, xác nhận bảo lãnh thì hợp đồng bảo lãnh bao gồm cả thỏa thuận giữa bên bảo lãnh đối ứng với bên bảo lãnh và các bên liên quan khác (nếu có), giữa bên xác nhận bảo lãnh với bên nhận bảo lãnh và các bên liên quan khác (nếu có).</w:t>
      </w:r>
    </w:p>
    <w:p w14:paraId="65B0FE73" w14:textId="77777777" w:rsidR="00000000" w:rsidRDefault="00000000">
      <w:pPr>
        <w:spacing w:before="120" w:after="280" w:afterAutospacing="1"/>
      </w:pPr>
      <w:r>
        <w:rPr>
          <w:sz w:val="20"/>
          <w:lang w:val="vi-VN"/>
        </w:rPr>
        <w:t>Riêng đối với bảo lãnh nhà ở hình thành trong tương lai chỉ phát hành theo hình thức thư bảo lãnh.</w:t>
      </w:r>
    </w:p>
    <w:p w14:paraId="521E6641" w14:textId="77777777" w:rsidR="00000000" w:rsidRDefault="00000000">
      <w:pPr>
        <w:spacing w:before="120" w:after="280" w:afterAutospacing="1"/>
      </w:pPr>
      <w:r>
        <w:rPr>
          <w:sz w:val="20"/>
          <w:lang w:val="vi-VN"/>
        </w:rPr>
        <w:t xml:space="preserve">15. </w:t>
      </w:r>
      <w:r>
        <w:rPr>
          <w:i/>
          <w:iCs/>
          <w:sz w:val="20"/>
          <w:lang w:val="vi-VN"/>
        </w:rPr>
        <w:t>Nghĩa vụ tài chính của chủ đầu tư đối với bên mua trong bảo lãnh nhà ở hình thành trong tương lai</w:t>
      </w:r>
      <w:r>
        <w:rPr>
          <w:sz w:val="20"/>
          <w:lang w:val="vi-VN"/>
        </w:rPr>
        <w:t xml:space="preserve"> (sau đây gọi là nghĩa vụ tài chính của chủ đầu tư) là số tiền chủ đầu tư đã nhận ứng trước từ bên mua kể từ thời điểm thư bảo lãnh có hiệu lực và các khoản tiền khác (nếu có) theo thỏa thuận tại hợp đồng mua, thuê mua nhà ở đã ký mà chủ đầu tư có nghĩa vụ phải trả cho bên mua khi chủ đầu tư không bàn giao nhà ở đúng thời hạn đã cam kết.</w:t>
      </w:r>
    </w:p>
    <w:p w14:paraId="7345BBB4" w14:textId="77777777" w:rsidR="00000000" w:rsidRDefault="00000000">
      <w:pPr>
        <w:spacing w:before="120" w:after="280" w:afterAutospacing="1"/>
      </w:pPr>
      <w:r>
        <w:rPr>
          <w:b/>
          <w:bCs/>
          <w:sz w:val="20"/>
          <w:lang w:val="vi-VN"/>
        </w:rPr>
        <w:t>Điều 4. Quy định về quản lý ngoại hối trong bảo lãnh</w:t>
      </w:r>
    </w:p>
    <w:p w14:paraId="553EDE67" w14:textId="77777777" w:rsidR="00000000" w:rsidRDefault="00000000">
      <w:pPr>
        <w:spacing w:before="120" w:after="280" w:afterAutospacing="1"/>
      </w:pPr>
      <w:r>
        <w:rPr>
          <w:sz w:val="20"/>
          <w:lang w:val="vi-VN"/>
        </w:rPr>
        <w:t>1. Việc phát hành bảo lãnh bằng ngoại tệ của tổ chức tín dụng, chi nhánh ngân hàng nước ngoài phải phù hợp với phạm vi hoạt động ngoại hối trên thị trường trong nước và thị trường quốc tế được quy định tại giấy phép hoạt động của từng loại hình tổ chức tín dụng, chi nhánh ngân hàng nước ngoài.</w:t>
      </w:r>
    </w:p>
    <w:p w14:paraId="67E6F28D" w14:textId="77777777" w:rsidR="00000000" w:rsidRDefault="00000000">
      <w:pPr>
        <w:spacing w:before="120" w:after="280" w:afterAutospacing="1"/>
      </w:pPr>
      <w:r>
        <w:rPr>
          <w:sz w:val="20"/>
          <w:lang w:val="vi-VN"/>
        </w:rPr>
        <w:t>2. Tổ chức tín dụng, chi nhánh ngân hàng nước ngoài chỉ thực hiện bảo lãnh bằng ngoại tệ cho khách hàng đối với nghĩa vụ tài chính hợp pháp bằng ngoại tệ theo quy định của pháp luật.</w:t>
      </w:r>
    </w:p>
    <w:p w14:paraId="21F402F6" w14:textId="77777777" w:rsidR="00000000" w:rsidRDefault="00000000">
      <w:pPr>
        <w:spacing w:before="120" w:after="280" w:afterAutospacing="1"/>
      </w:pPr>
      <w:r>
        <w:rPr>
          <w:b/>
          <w:bCs/>
          <w:sz w:val="20"/>
          <w:lang w:val="vi-VN"/>
        </w:rPr>
        <w:t>Điều 5. Những trường hợp không được bảo lãnh, hạn chế bảo lãnh và thực hiện giới hạn cấp tín dụng</w:t>
      </w:r>
    </w:p>
    <w:p w14:paraId="292254E3" w14:textId="77777777" w:rsidR="00000000" w:rsidRDefault="00000000">
      <w:pPr>
        <w:spacing w:before="120" w:after="280" w:afterAutospacing="1"/>
      </w:pPr>
      <w:r>
        <w:rPr>
          <w:sz w:val="20"/>
          <w:lang w:val="vi-VN"/>
        </w:rPr>
        <w:t>Khi thực hiện bảo lãnh, tổ chức tín dụng, chi nhánh ngân hàng nước ngoài phải tuân thủ các quy định tại Luật Các tổ chức tín dụng và hướng dẫn của Ngân hàng Nhà nước Việt Nam (sau đây gọi là Ngân hàng Nhà nước) về những trường hợp không được cấp tín dụng, hạn chế cấp tín dụng, giới hạn cấp tín dụng.</w:t>
      </w:r>
    </w:p>
    <w:p w14:paraId="251F40D0" w14:textId="77777777" w:rsidR="00000000" w:rsidRDefault="00000000">
      <w:pPr>
        <w:spacing w:before="120" w:after="280" w:afterAutospacing="1"/>
      </w:pPr>
      <w:r>
        <w:rPr>
          <w:b/>
          <w:bCs/>
          <w:sz w:val="20"/>
          <w:lang w:val="vi-VN"/>
        </w:rPr>
        <w:t>Điều 6. Xác định số dư bảo lãnh</w:t>
      </w:r>
    </w:p>
    <w:p w14:paraId="3B0635D1" w14:textId="77777777" w:rsidR="00000000" w:rsidRDefault="00000000">
      <w:pPr>
        <w:spacing w:before="120" w:after="280" w:afterAutospacing="1"/>
      </w:pPr>
      <w:r>
        <w:rPr>
          <w:sz w:val="20"/>
          <w:lang w:val="vi-VN"/>
        </w:rPr>
        <w:t>1. Số dư bảo lãnh đối với một khách hàng hoặc một khách hàng và người có liên quan bao gồm số dư phát hành cam kết bảo lãnh, số dư phát hành cam kết bảo lãnh đối ứng, số dư phát hành cam kết xác nhận bảo lãnh cho khách hàng đó, khách hàng đó và người có liên quan.</w:t>
      </w:r>
    </w:p>
    <w:p w14:paraId="784B6CFD" w14:textId="77777777" w:rsidR="00000000" w:rsidRDefault="00000000">
      <w:pPr>
        <w:spacing w:before="120" w:after="280" w:afterAutospacing="1"/>
      </w:pPr>
      <w:r>
        <w:rPr>
          <w:sz w:val="20"/>
          <w:lang w:val="vi-VN"/>
        </w:rPr>
        <w:t>2. Số dư bảo lãnh đối với một khách hàng hoặc một khách hàng và người có liên quan được tính từ ngày phát hành cam kết bảo lãnh.</w:t>
      </w:r>
    </w:p>
    <w:p w14:paraId="00A10C7E" w14:textId="77777777" w:rsidR="00000000" w:rsidRDefault="00000000">
      <w:pPr>
        <w:spacing w:before="120" w:after="280" w:afterAutospacing="1"/>
      </w:pPr>
      <w:r>
        <w:rPr>
          <w:sz w:val="20"/>
          <w:lang w:val="vi-VN"/>
        </w:rPr>
        <w:t>3. Số dư bảo lãnh trong bảo lãnh nhà ở hình thành trong tương lai được xác định theo quy định tại khoản 8 Điều 13 Thông tư này.</w:t>
      </w:r>
    </w:p>
    <w:p w14:paraId="3D68E483" w14:textId="77777777" w:rsidR="00000000" w:rsidRDefault="00000000">
      <w:pPr>
        <w:spacing w:before="120" w:after="280" w:afterAutospacing="1"/>
      </w:pPr>
      <w:r>
        <w:rPr>
          <w:b/>
          <w:bCs/>
          <w:sz w:val="20"/>
          <w:lang w:val="vi-VN"/>
        </w:rPr>
        <w:t>Điều 7. Sử dụng ngôn ngữ</w:t>
      </w:r>
    </w:p>
    <w:p w14:paraId="7C134BE8" w14:textId="77777777" w:rsidR="00000000" w:rsidRDefault="00000000">
      <w:pPr>
        <w:spacing w:before="120" w:after="280" w:afterAutospacing="1"/>
      </w:pPr>
      <w:r>
        <w:rPr>
          <w:sz w:val="20"/>
          <w:lang w:val="vi-VN"/>
        </w:rPr>
        <w:t>1. Thỏa thuận cấp bảo lãnh, cam kết bảo lãnh phải được lập bằng tiếng Việt, trừ các trường hợp quy định tại khoản 2 Điều này.</w:t>
      </w:r>
    </w:p>
    <w:p w14:paraId="0B53F22E" w14:textId="77777777" w:rsidR="00000000" w:rsidRDefault="00000000">
      <w:pPr>
        <w:spacing w:before="120" w:after="280" w:afterAutospacing="1"/>
      </w:pPr>
      <w:r>
        <w:rPr>
          <w:sz w:val="20"/>
          <w:lang w:val="vi-VN"/>
        </w:rPr>
        <w:t>2. Tổ chức tín dụng, chi nhánh ngân hàng nước ngoài được thỏa thuận với các bên liên quan sử dụng tiếng nước ngoài trong các trường hợp sau:</w:t>
      </w:r>
    </w:p>
    <w:p w14:paraId="2E7E7B98" w14:textId="77777777" w:rsidR="00000000" w:rsidRDefault="00000000">
      <w:pPr>
        <w:spacing w:before="120" w:after="280" w:afterAutospacing="1"/>
      </w:pPr>
      <w:r>
        <w:rPr>
          <w:sz w:val="20"/>
          <w:lang w:val="vi-VN"/>
        </w:rPr>
        <w:t>a) Giao dịch bảo lãnh thuộc các trường hợp quan hệ dân sự có yếu tố nước ngoài theo quy định tại Bộ luật Dân sự;</w:t>
      </w:r>
    </w:p>
    <w:p w14:paraId="4558487D" w14:textId="77777777" w:rsidR="00000000" w:rsidRDefault="00000000">
      <w:pPr>
        <w:spacing w:before="120" w:after="280" w:afterAutospacing="1"/>
      </w:pPr>
      <w:r>
        <w:rPr>
          <w:sz w:val="20"/>
          <w:lang w:val="vi-VN"/>
        </w:rPr>
        <w:t>b) Nghĩa vụ được bảo lãnh phát sinh khi thực hiện các dự án được tài trợ vốn từ các tổ chức tài chính quốc tế. Danh sách tổ chức tài chính quốc tế được quy định tại quy định của Ngân hàng Nhà nước về các giới hạn, tỷ lệ bảo đảm an toàn trong hoạt động của ngân hàng, chi nhánh ngân hàng nước ngoài;</w:t>
      </w:r>
    </w:p>
    <w:p w14:paraId="66E1CE2E" w14:textId="77777777" w:rsidR="00000000" w:rsidRDefault="00000000">
      <w:pPr>
        <w:spacing w:before="120" w:after="280" w:afterAutospacing="1"/>
      </w:pPr>
      <w:r>
        <w:rPr>
          <w:sz w:val="20"/>
          <w:lang w:val="vi-VN"/>
        </w:rPr>
        <w:t>c) Nghĩa vụ được bảo lãnh phát sinh khi tham gia gói thầu quốc tế.</w:t>
      </w:r>
    </w:p>
    <w:p w14:paraId="7FAFB4B1" w14:textId="77777777" w:rsidR="00000000" w:rsidRDefault="00000000">
      <w:pPr>
        <w:spacing w:before="120" w:after="280" w:afterAutospacing="1"/>
      </w:pPr>
      <w:r>
        <w:rPr>
          <w:sz w:val="20"/>
          <w:lang w:val="vi-VN"/>
        </w:rPr>
        <w:t>3. Trường hợp sử dụng tiếng nước ngoài, khi có yêu cầu của cơ quan có thẩm quyền, các văn bản hoặc thông điệp dữ liệu phải được dịch sang tiếng Việt có xác nhận của người đại diện hợp pháp của tổ chức tín dụng, chi nhánh ngân hàng nước ngoài hoặc phải được công chứng hoặc chứng thực đính kèm bản tiếng nước ngoài.</w:t>
      </w:r>
    </w:p>
    <w:p w14:paraId="12B3DF6B" w14:textId="77777777" w:rsidR="00000000" w:rsidRDefault="00000000">
      <w:pPr>
        <w:spacing w:before="120" w:after="280" w:afterAutospacing="1"/>
      </w:pPr>
      <w:r>
        <w:rPr>
          <w:b/>
          <w:bCs/>
          <w:sz w:val="20"/>
          <w:lang w:val="vi-VN"/>
        </w:rPr>
        <w:t>Điều 8. Áp dụng tập quán và lựa chọn giải quyết tranh chấp</w:t>
      </w:r>
    </w:p>
    <w:p w14:paraId="198EBBC1" w14:textId="77777777" w:rsidR="00000000" w:rsidRDefault="00000000">
      <w:pPr>
        <w:spacing w:before="120" w:after="280" w:afterAutospacing="1"/>
      </w:pPr>
      <w:r>
        <w:rPr>
          <w:sz w:val="20"/>
          <w:lang w:val="vi-VN"/>
        </w:rPr>
        <w:t>1. Các bên tham gia bảo lãnh ngân hàng, bảo lãnh đối ứng, xác nhận bảo lãnh, đồng bảo lãnh được thỏa thuận áp dụng tập quán thương mại theo quy định tại khoản 4 Điều 3 Luật Các tổ chức tín dụng.</w:t>
      </w:r>
    </w:p>
    <w:p w14:paraId="13C59137" w14:textId="77777777" w:rsidR="00000000" w:rsidRDefault="00000000">
      <w:pPr>
        <w:spacing w:before="120" w:after="280" w:afterAutospacing="1"/>
      </w:pPr>
      <w:r>
        <w:rPr>
          <w:sz w:val="20"/>
          <w:lang w:val="vi-VN"/>
        </w:rPr>
        <w:t>2. Việc xử lý tranh chấp phát sinh trong giao dịch bảo lãnh thực hiện theo thỏa thuận của các bên phù hợp với quy định của pháp luật. Trường hợp bảo lãnh có yếu tố nước ngoài, các bên có thể thỏa thuận pháp luật áp dụng, cơ quan giải quyết tranh chấp (bao gồm cả tòa án hoặc trọng tài thương mại nước ngoài) để giải quyết tranh chấp về giao dịch bảo lãnh.</w:t>
      </w:r>
    </w:p>
    <w:p w14:paraId="1D60A401" w14:textId="77777777" w:rsidR="00000000" w:rsidRDefault="00000000">
      <w:pPr>
        <w:spacing w:before="120" w:after="280" w:afterAutospacing="1"/>
      </w:pPr>
      <w:r>
        <w:rPr>
          <w:b/>
          <w:bCs/>
          <w:sz w:val="20"/>
          <w:lang w:val="vi-VN"/>
        </w:rPr>
        <w:t>Điều 9. Hoạt động bảo lãnh điện tử</w:t>
      </w:r>
    </w:p>
    <w:p w14:paraId="1F80769C" w14:textId="77777777" w:rsidR="00000000" w:rsidRDefault="00000000">
      <w:pPr>
        <w:spacing w:before="120" w:after="280" w:afterAutospacing="1"/>
      </w:pPr>
      <w:r>
        <w:rPr>
          <w:sz w:val="20"/>
          <w:lang w:val="vi-VN"/>
        </w:rPr>
        <w:t>1. Tổ chức tín dụng, chi nhánh ngân hàng nước ngoài và khách hàng được lựa chọn thực hiện hoạt động bảo lãnh ngân hàng qua việc sử dụng các phương tiện điện tử (sau đây gọi là hoạt động bảo lãnh điện tử).</w:t>
      </w:r>
    </w:p>
    <w:p w14:paraId="1E52F3A6" w14:textId="77777777" w:rsidR="00000000" w:rsidRDefault="00000000">
      <w:pPr>
        <w:spacing w:before="120" w:after="280" w:afterAutospacing="1"/>
      </w:pPr>
      <w:r>
        <w:rPr>
          <w:sz w:val="20"/>
          <w:lang w:val="vi-VN"/>
        </w:rPr>
        <w:t>Việc thực hiện hoạt động bảo lãnh điện tử phải đảm bảo an ninh, an toàn, bảo vệ thông điệp dữ liệu và bảo mật thông tin phù hợp với quy định của pháp luật về phòng chống rửa tiền, giao dịch điện tử, hướng dẫn của Ngân hàng Nhà nước về quản lý rủi ro trong hoạt động ngân hàng điện tử và các văn bản pháp luật khác có liên quan.</w:t>
      </w:r>
    </w:p>
    <w:p w14:paraId="6F59EAE3" w14:textId="77777777" w:rsidR="00000000" w:rsidRDefault="00000000">
      <w:pPr>
        <w:spacing w:before="120" w:after="280" w:afterAutospacing="1"/>
      </w:pPr>
      <w:r>
        <w:rPr>
          <w:sz w:val="20"/>
          <w:lang w:val="vi-VN"/>
        </w:rPr>
        <w:t>2. Tổ chức tín dụng, chi nhánh ngân hàng nước ngoài tự quyết định biện pháp, hình thức, công nghệ thực hiện hoạt động bảo lãnh điện tử đối với toàn bộ hoặc từng khâu trong quy trình bảo lãnh, tự chịu rủi ro phát sinh (nếu có) và phải đáp ứng các yêu cầu tối thiểu sau:</w:t>
      </w:r>
    </w:p>
    <w:p w14:paraId="67950085" w14:textId="77777777" w:rsidR="00000000" w:rsidRDefault="00000000">
      <w:pPr>
        <w:spacing w:before="120" w:after="280" w:afterAutospacing="1"/>
      </w:pPr>
      <w:r>
        <w:rPr>
          <w:sz w:val="20"/>
          <w:lang w:val="vi-VN"/>
        </w:rPr>
        <w:t>a) Có giải pháp, công nghệ kỹ thuật đảm bảo tính chính xác, bảo mật, an toàn trong quá trình thu thập, sử dụng, kiểm tra thông tin, dữ liệu;</w:t>
      </w:r>
    </w:p>
    <w:p w14:paraId="5A41EA79" w14:textId="77777777" w:rsidR="00000000" w:rsidRDefault="00000000">
      <w:pPr>
        <w:spacing w:before="120" w:after="280" w:afterAutospacing="1"/>
      </w:pPr>
      <w:r>
        <w:rPr>
          <w:sz w:val="20"/>
          <w:lang w:val="vi-VN"/>
        </w:rPr>
        <w:t>b) Có biện pháp kiểm tra, đối chiếu, cập nhật, xác minh thông tin, dữ liệu; có biện pháp ngăn chặn các hành vi giả mạo, can thiệp, chỉnh sửa làm sai lệch thông tin, dữ liệu;</w:t>
      </w:r>
    </w:p>
    <w:p w14:paraId="2DCCFCF9" w14:textId="77777777" w:rsidR="00000000" w:rsidRDefault="00000000">
      <w:pPr>
        <w:spacing w:before="120" w:after="280" w:afterAutospacing="1"/>
      </w:pPr>
      <w:r>
        <w:rPr>
          <w:sz w:val="20"/>
          <w:lang w:val="vi-VN"/>
        </w:rPr>
        <w:t>c) Có biện pháp đánh giá, quản lý, kiểm soát rủi ro; phân công trách nhiệm cụ thể của từng bộ phận, cá nhân có liên quan trong hoạt động bảo lãnh điện tử và trong việc quản lý, giám sát rủi ro.</w:t>
      </w:r>
    </w:p>
    <w:p w14:paraId="2C11AE35" w14:textId="77777777" w:rsidR="00000000" w:rsidRDefault="00000000">
      <w:pPr>
        <w:spacing w:before="120" w:after="280" w:afterAutospacing="1"/>
      </w:pPr>
      <w:r>
        <w:rPr>
          <w:sz w:val="20"/>
          <w:lang w:val="vi-VN"/>
        </w:rPr>
        <w:t>3. Trường hợp thực hiện nhận biết và xác minh thông tin nhận biết khách hàng qua phương tiện điện tử khi khách hàng lần đầu thiết lập mối quan hệ với tổ chức tín dụng, chi nhánh ngân hàng nước ngoài (trừ các trường hợp quy định tại điểm b và d khoản 4 Điều này), tổ chức tín dụng, chi nhánh ngân hàng nước ngoài phải có giải pháp, công nghệ kỹ thuật để thu thập, kiểm tra và đối chiếu thông tin, đảm bảo tối thiểu các yêu cầu sau:</w:t>
      </w:r>
    </w:p>
    <w:p w14:paraId="3D54E140" w14:textId="77777777" w:rsidR="00000000" w:rsidRDefault="00000000">
      <w:pPr>
        <w:spacing w:before="120" w:after="280" w:afterAutospacing="1"/>
      </w:pPr>
      <w:r>
        <w:rPr>
          <w:sz w:val="20"/>
          <w:lang w:val="vi-VN"/>
        </w:rPr>
        <w:t>a) Đối với khách hàng là cá nhân: Đảm bảo sự khớp đúng giữa thông tin nhận biết khách hàng, dữ liệu sinh trắc học của khách hàng (là các yếu tố, đặc điểm sinh học gắn liền với khách hàng thực hiện định danh, khó làm giả, có tỷ lệ trùng nhau thấp như vân tay, khuôn mặt, mống mắt, giọng nói và các yếu tố sinh trắc học khác) với các thông tin, yếu tố sinh trắc học tương ứng trên giấy tờ cần thiết nhằm nhận biết khách hàng theo quy định của pháp luật về phòng, chống rửa tiền, theo yêu cầu của tổ chức tín dụng, chi nhánh ngân hàng nước ngoài hoặc với dữ liệu định danh cá nhân được xác thực bởi cơ quan nhà nước có thẩm quyền hoặc bởi tổ chức cung cấp dịch vụ xác thực điện tử theo quy định của pháp luật về định danh và xác thực điện tử;</w:t>
      </w:r>
    </w:p>
    <w:p w14:paraId="7C521E5A" w14:textId="77777777" w:rsidR="00000000" w:rsidRDefault="00000000">
      <w:pPr>
        <w:spacing w:before="120" w:after="280" w:afterAutospacing="1"/>
      </w:pPr>
      <w:r>
        <w:rPr>
          <w:sz w:val="20"/>
          <w:lang w:val="vi-VN"/>
        </w:rPr>
        <w:t>b) Đối với khách hàng là tổ chức:</w:t>
      </w:r>
    </w:p>
    <w:p w14:paraId="7563552F" w14:textId="77777777" w:rsidR="00000000" w:rsidRDefault="00000000">
      <w:pPr>
        <w:spacing w:before="120" w:after="280" w:afterAutospacing="1"/>
      </w:pPr>
      <w:r>
        <w:rPr>
          <w:sz w:val="20"/>
          <w:lang w:val="vi-VN"/>
        </w:rPr>
        <w:t>(i) Thông tin về tổ chức: Đảm bảo sự khớp đúng giữa thông tin nhận biết khách hàng tổ chức theo quy định của pháp luật về phòng, chống rửa tiền và tình trạng pháp lý của tổ chức (được thành lập hợp pháp, đang còn hoạt động theo quy định của pháp luật) với thông tin, dữ liệu từ Cơ sở dữ liệu quốc gia về đăng ký doanh nghiệp hoặc với thông tin, dữ liệu được xác thực bởi cơ quan nhà nước có thẩm quyền hoặc bởi tổ chức cung cấp dịch vụ xác thực điện tử theo quy định của pháp luật về định danh và xác thực điện tử;</w:t>
      </w:r>
    </w:p>
    <w:p w14:paraId="7EC7DAE4" w14:textId="77777777" w:rsidR="00000000" w:rsidRDefault="00000000">
      <w:pPr>
        <w:spacing w:before="120" w:after="280" w:afterAutospacing="1"/>
      </w:pPr>
      <w:r>
        <w:rPr>
          <w:sz w:val="20"/>
          <w:lang w:val="vi-VN"/>
        </w:rPr>
        <w:t>(ii) Thông tin về cá nhân đại diện hợp pháp của tổ chức thực hiện giao dịch: Thực hiện nhận biết và xác minh thông tin của cá nhân thực hiện giao dịch theo quy định về nhận biết và xác minh khách hàng cá nhân tại điểm a Khoản này đảm bảo khớp đúng với thông tin người đại diện theo pháp luật hoặc người đại diện theo ủy quyền của tổ chức căn cứ giấy chứng nhận đăng ký doanh nghiệp và văn bản ủy quyền (trong trường hợp được ủy quyền).</w:t>
      </w:r>
    </w:p>
    <w:p w14:paraId="54254F8B" w14:textId="77777777" w:rsidR="00000000" w:rsidRDefault="00000000">
      <w:pPr>
        <w:spacing w:before="120" w:after="280" w:afterAutospacing="1"/>
      </w:pPr>
      <w:r>
        <w:rPr>
          <w:sz w:val="20"/>
          <w:lang w:val="vi-VN"/>
        </w:rPr>
        <w:t>4. Trường hợp thực hiện nhận biết và xác minh thông tin nhận biết khách hàng qua phương tiện điện tử thì giá trị của mỗi cam kết bảo lãnh phát hành cho khách hàng cá nhân không được vượt quá 4.000.000.000 (bốn tỷ) đồng Việt Nam và cho khách hàng tổ chức không được vượt quá 45.000.000.000 (bốn mươi lăm tỷ) đồng Việt Nam, trừ các trường hợp sau:</w:t>
      </w:r>
    </w:p>
    <w:p w14:paraId="366964EF" w14:textId="77777777" w:rsidR="00000000" w:rsidRDefault="00000000">
      <w:pPr>
        <w:spacing w:before="120" w:after="280" w:afterAutospacing="1"/>
      </w:pPr>
      <w:r>
        <w:rPr>
          <w:sz w:val="20"/>
          <w:lang w:val="vi-VN"/>
        </w:rPr>
        <w:t>a) Thông tin nhận biết khách hàng được xác thực bởi cơ quan nhà nước có thẩm quyền hoặc được xác thực điện tử thông qua tổ chức cung cấp dịch vụ xác thực điện tử theo quy định của pháp luật về định danh và xác thực điện tử;</w:t>
      </w:r>
    </w:p>
    <w:p w14:paraId="0451EBB6" w14:textId="77777777" w:rsidR="00000000" w:rsidRDefault="00000000">
      <w:pPr>
        <w:spacing w:before="120" w:after="280" w:afterAutospacing="1"/>
      </w:pPr>
      <w:r>
        <w:rPr>
          <w:sz w:val="20"/>
          <w:lang w:val="vi-VN"/>
        </w:rPr>
        <w:t>b) Khách hàng gửi đề nghị cấp bảo lãnh bằng điện xác thực thông qua hệ thống SWIFT;</w:t>
      </w:r>
    </w:p>
    <w:p w14:paraId="55CC5226" w14:textId="77777777" w:rsidR="00000000" w:rsidRDefault="00000000">
      <w:pPr>
        <w:spacing w:before="120" w:after="280" w:afterAutospacing="1"/>
      </w:pPr>
      <w:r>
        <w:rPr>
          <w:sz w:val="20"/>
          <w:lang w:val="vi-VN"/>
        </w:rPr>
        <w:t>c) Thông tin khách hàng và nghĩa vụ được bảo lãnh được đối chiếu khớp đúng thông qua Cổng thanh toán điện tử hải quan hoặc hệ thống mạng đấu thầu quốc gia;</w:t>
      </w:r>
    </w:p>
    <w:p w14:paraId="1A785C04" w14:textId="77777777" w:rsidR="00000000" w:rsidRDefault="00000000">
      <w:pPr>
        <w:spacing w:before="120" w:after="280" w:afterAutospacing="1"/>
      </w:pPr>
      <w:r>
        <w:rPr>
          <w:sz w:val="20"/>
          <w:lang w:val="vi-VN"/>
        </w:rPr>
        <w:t>d) Khách hàng sử dụng chữ kỹ số theo quy định của pháp luật khi đề nghị cấp bảo lãnh hoặc ký thỏa thuận cấp bảo lãnh với tổ chức tín dụng, chi nhánh ngân hàng nước ngoài;</w:t>
      </w:r>
    </w:p>
    <w:p w14:paraId="166EC1A0" w14:textId="77777777" w:rsidR="00000000" w:rsidRDefault="00000000">
      <w:pPr>
        <w:spacing w:before="120" w:after="280" w:afterAutospacing="1"/>
      </w:pPr>
      <w:r>
        <w:rPr>
          <w:sz w:val="20"/>
          <w:lang w:val="vi-VN"/>
        </w:rPr>
        <w:t>đ) Khách hàng là tổ chức tín dụng, chi nhánh ngân hàng nước ngoài.</w:t>
      </w:r>
    </w:p>
    <w:p w14:paraId="3206C522" w14:textId="77777777" w:rsidR="00000000" w:rsidRDefault="00000000">
      <w:pPr>
        <w:spacing w:before="120" w:after="280" w:afterAutospacing="1"/>
      </w:pPr>
      <w:r>
        <w:rPr>
          <w:sz w:val="20"/>
          <w:lang w:val="vi-VN"/>
        </w:rPr>
        <w:t>5. Hệ thống thông tin thực hiện hoạt động bảo lãnh điện tử phải tuân thủ theo quy định về bảo đảm an toàn hệ thống thông tin cấp độ 3 trở lên theo quy định của Chính phủ về bảo đảm an toàn hệ thống thông tin theo cấp độ và quy định của Ngân hàng Nhà nước về an toàn hệ thống thông tin trong hoạt động ngân hàng.</w:t>
      </w:r>
    </w:p>
    <w:p w14:paraId="48C5710F" w14:textId="77777777" w:rsidR="00000000" w:rsidRDefault="00000000">
      <w:pPr>
        <w:spacing w:before="120" w:after="280" w:afterAutospacing="1"/>
      </w:pPr>
      <w:r>
        <w:rPr>
          <w:sz w:val="20"/>
          <w:lang w:val="vi-VN"/>
        </w:rPr>
        <w:t>6. Tổ chức tín dụng, chi nhánh ngân hàng nước ngoài phải lưu trữ, bảo quản thông tin, dữ liệu bảo lãnh điện tử theo quy định của pháp luật, đảm bảo an toàn, bảo mật và được sao lưu dự phòng đảm bảo tính đầy đủ, toàn vẹn của hồ sơ cho phép truy cập, sử dụng khi cần thiết hoặc để phục vụ công tác kiểm tra, đối chiếu, giải quyết tra soát, khiếu nại, tranh chấp và cung cấp thông tin khi có yêu cầu từ cơ quan quản lý nhà nước có thẩm quyền.</w:t>
      </w:r>
    </w:p>
    <w:p w14:paraId="598F1FC5" w14:textId="77777777" w:rsidR="00000000" w:rsidRDefault="00000000">
      <w:pPr>
        <w:spacing w:before="120" w:after="280" w:afterAutospacing="1"/>
      </w:pPr>
      <w:r>
        <w:rPr>
          <w:b/>
          <w:bCs/>
          <w:sz w:val="20"/>
          <w:lang w:val="vi-VN"/>
        </w:rPr>
        <w:t>Chương II</w:t>
      </w:r>
    </w:p>
    <w:p w14:paraId="62C2A1CE" w14:textId="77777777" w:rsidR="00000000" w:rsidRDefault="00000000">
      <w:pPr>
        <w:spacing w:before="120" w:after="280" w:afterAutospacing="1"/>
        <w:jc w:val="center"/>
      </w:pPr>
      <w:r>
        <w:rPr>
          <w:b/>
          <w:bCs/>
          <w:lang w:val="vi-VN"/>
        </w:rPr>
        <w:t>QUY ĐỊNH CỤ THỂ</w:t>
      </w:r>
    </w:p>
    <w:p w14:paraId="5FC6427C" w14:textId="77777777" w:rsidR="00000000" w:rsidRDefault="00000000">
      <w:pPr>
        <w:spacing w:before="120" w:after="280" w:afterAutospacing="1"/>
      </w:pPr>
      <w:r>
        <w:rPr>
          <w:b/>
          <w:bCs/>
          <w:sz w:val="20"/>
          <w:lang w:val="vi-VN"/>
        </w:rPr>
        <w:t>Điều 10. Phạm vi bảo lãnh</w:t>
      </w:r>
    </w:p>
    <w:p w14:paraId="53F18967" w14:textId="77777777" w:rsidR="00000000" w:rsidRDefault="00000000">
      <w:pPr>
        <w:spacing w:before="120" w:after="280" w:afterAutospacing="1"/>
      </w:pPr>
      <w:r>
        <w:rPr>
          <w:sz w:val="20"/>
          <w:lang w:val="vi-VN"/>
        </w:rPr>
        <w:t>Bên bảo lãnh có thể cam kết bảo lãnh một phần hoặc toàn bộ nghĩa vụ tài chính mà bên được bảo lãnh có nghĩa vụ thực hiện với bên nhận bảo lãnh.</w:t>
      </w:r>
    </w:p>
    <w:p w14:paraId="74312602" w14:textId="77777777" w:rsidR="00000000" w:rsidRDefault="00000000">
      <w:pPr>
        <w:spacing w:before="120" w:after="280" w:afterAutospacing="1"/>
      </w:pPr>
      <w:r>
        <w:rPr>
          <w:b/>
          <w:bCs/>
          <w:sz w:val="20"/>
          <w:lang w:val="vi-VN"/>
        </w:rPr>
        <w:t>Điều 11. Yêu cầu đối với khách hàng</w:t>
      </w:r>
    </w:p>
    <w:p w14:paraId="1C8C02A8" w14:textId="77777777" w:rsidR="00000000" w:rsidRDefault="00000000">
      <w:pPr>
        <w:spacing w:before="120" w:after="280" w:afterAutospacing="1"/>
      </w:pPr>
      <w:r>
        <w:rPr>
          <w:sz w:val="20"/>
          <w:lang w:val="vi-VN"/>
        </w:rPr>
        <w:t>1. Tổ chức tín dụng, chi nhánh ngân hàng nước ngoài xem xét, quyết định cấp bảo lãnh, bảo lãnh đối ứng, xác nhận bảo lãnh cho khách hàng khi khách hàng đáp ứng các yêu cầu sau đây:</w:t>
      </w:r>
    </w:p>
    <w:p w14:paraId="424E981C" w14:textId="77777777" w:rsidR="00000000" w:rsidRDefault="00000000">
      <w:pPr>
        <w:spacing w:before="120" w:after="280" w:afterAutospacing="1"/>
      </w:pPr>
      <w:r>
        <w:rPr>
          <w:sz w:val="20"/>
          <w:lang w:val="vi-VN"/>
        </w:rPr>
        <w:t>a) Có đầy đủ năng lực pháp luật dân sự, năng lực hành vi dân sự theo quy định của pháp luật;</w:t>
      </w:r>
    </w:p>
    <w:p w14:paraId="5C2E4309" w14:textId="77777777" w:rsidR="00000000" w:rsidRDefault="00000000">
      <w:pPr>
        <w:spacing w:before="120" w:after="280" w:afterAutospacing="1"/>
      </w:pPr>
      <w:r>
        <w:rPr>
          <w:sz w:val="20"/>
          <w:lang w:val="vi-VN"/>
        </w:rPr>
        <w:t>b) Nghĩa vụ được bảo lãnh là nghĩa vụ tài chính hợp pháp;</w:t>
      </w:r>
    </w:p>
    <w:p w14:paraId="75CE9A71" w14:textId="77777777" w:rsidR="00000000" w:rsidRDefault="00000000">
      <w:pPr>
        <w:spacing w:before="120" w:after="280" w:afterAutospacing="1"/>
      </w:pPr>
      <w:r>
        <w:rPr>
          <w:sz w:val="20"/>
          <w:lang w:val="vi-VN"/>
        </w:rPr>
        <w:t>c) Được tổ chức tín dụng, chi nhánh ngân hàng nước ngoài cấp bảo lãnh đánh giá có khả năng hoàn trả lại số tiền mà tổ chức tín dụng, chi nhánh ngân hàng nước ngoài phải trả thay khi thực hiện nghĩa vụ bảo lãnh.</w:t>
      </w:r>
    </w:p>
    <w:p w14:paraId="1207C9A7" w14:textId="77777777" w:rsidR="00000000" w:rsidRDefault="00000000">
      <w:pPr>
        <w:spacing w:before="120" w:after="280" w:afterAutospacing="1"/>
      </w:pPr>
      <w:r>
        <w:rPr>
          <w:sz w:val="20"/>
          <w:lang w:val="vi-VN"/>
        </w:rPr>
        <w:t>2. Tổ chức tín dụng, chi nhánh ngân hàng nước ngoài không được bảo lãnh cho nghĩa vụ thanh toán trái phiếu của các doanh nghiệp phát hành với mục đích: cơ cấu lại các khoản nợ của chính doanh nghiệp phát hành; góp vốn, mua cổ phần tại doanh nghiệp khác và tăng quy mô vốn hoạt động.</w:t>
      </w:r>
    </w:p>
    <w:p w14:paraId="4FCFD506" w14:textId="77777777" w:rsidR="00000000" w:rsidRDefault="00000000">
      <w:pPr>
        <w:spacing w:before="120" w:after="280" w:afterAutospacing="1"/>
      </w:pPr>
      <w:r>
        <w:rPr>
          <w:b/>
          <w:bCs/>
          <w:sz w:val="20"/>
          <w:lang w:val="vi-VN"/>
        </w:rPr>
        <w:t>Điều 12. Bảo lãnh đối với khách hàng là người không cư trú</w:t>
      </w:r>
    </w:p>
    <w:p w14:paraId="732C1A59" w14:textId="77777777" w:rsidR="00000000" w:rsidRDefault="00000000">
      <w:pPr>
        <w:spacing w:before="120" w:after="280" w:afterAutospacing="1"/>
      </w:pPr>
      <w:r>
        <w:rPr>
          <w:sz w:val="20"/>
          <w:lang w:val="vi-VN"/>
        </w:rPr>
        <w:t>1. Tổ chức tín dụng, chi nhánh ngân hàng nước ngoài chỉ được bảo lãnh cho khách hàng tổ chức là người không cư trú và phải đáp ứng một trong những yêu cầu sau (khách hàng là tổ chức tín dụng ở nước ngoài không phải đáp ứng yêu cầu này):</w:t>
      </w:r>
    </w:p>
    <w:p w14:paraId="7DFBB9FF" w14:textId="77777777" w:rsidR="00000000" w:rsidRDefault="00000000">
      <w:pPr>
        <w:spacing w:before="120" w:after="280" w:afterAutospacing="1"/>
      </w:pPr>
      <w:r>
        <w:rPr>
          <w:sz w:val="20"/>
          <w:lang w:val="vi-VN"/>
        </w:rPr>
        <w:t>a) Khách hàng là doanh nghiệp thành lập và hoạt động tại nước ngoài có vốn góp của doanh nghiệp Việt Nam dưới hình thức đầu tư quy định tại điểm a, c khoản 1 Điều 52 Luật Đầu tư hoặc dưới hình thức đầu tư khác quy định tại điểm đ khoản 1 Điều 52 Luật Đầu tư;</w:t>
      </w:r>
    </w:p>
    <w:p w14:paraId="3D1B5A9B" w14:textId="77777777" w:rsidR="00000000" w:rsidRDefault="00000000">
      <w:pPr>
        <w:spacing w:before="120" w:after="280" w:afterAutospacing="1"/>
      </w:pPr>
      <w:r>
        <w:rPr>
          <w:sz w:val="20"/>
          <w:lang w:val="vi-VN"/>
        </w:rPr>
        <w:t>b) Khách hàng ký quỹ đủ 100% giá trị bảo lãnh hoặc có bảo đảm đủ 100% giá trị bảo lãnh bằng tài sản của khách hàng gồm số dư tiền gửi tại chính tổ chức tín dụng, chi nhánh ngân hàng nước ngoài bảo lãnh và chứng chỉ tiền gửi của chính tổ chức tín dụng, chi nhánh ngân hàng nước ngoài bảo lãnh;</w:t>
      </w:r>
    </w:p>
    <w:p w14:paraId="5D6FC699" w14:textId="77777777" w:rsidR="00000000" w:rsidRDefault="00000000">
      <w:pPr>
        <w:spacing w:before="120" w:after="280" w:afterAutospacing="1"/>
      </w:pPr>
      <w:r>
        <w:rPr>
          <w:sz w:val="20"/>
          <w:lang w:val="vi-VN"/>
        </w:rPr>
        <w:t>c) Bên nhận bảo lãnh là người cư trú.</w:t>
      </w:r>
    </w:p>
    <w:p w14:paraId="2422B0B4" w14:textId="77777777" w:rsidR="00000000" w:rsidRDefault="00000000">
      <w:pPr>
        <w:spacing w:before="120" w:after="280" w:afterAutospacing="1"/>
      </w:pPr>
      <w:r>
        <w:rPr>
          <w:sz w:val="20"/>
          <w:lang w:val="vi-VN"/>
        </w:rPr>
        <w:t>2. Chi nhánh ngân hàng nước ngoài không được bảo lãnh bằng ngoại tệ đối với khách hàng tổ chức là người không cư trú, trừ trường hợp bảo lãnh trên cơ sở bảo lãnh đối ứng của tổ chức tín dụng ở nước ngoài hoặc xác nhận bảo lãnh cho nghĩa vụ bảo lãnh của tổ chức tín dụng ở nước ngoài mà bên nhận bảo lãnh là người cư trú.</w:t>
      </w:r>
    </w:p>
    <w:p w14:paraId="61E1AA0D" w14:textId="77777777" w:rsidR="00000000" w:rsidRDefault="00000000">
      <w:pPr>
        <w:spacing w:before="120" w:after="280" w:afterAutospacing="1"/>
      </w:pPr>
      <w:r>
        <w:rPr>
          <w:sz w:val="20"/>
          <w:lang w:val="vi-VN"/>
        </w:rPr>
        <w:t>3. Tổ chức tín dụng, chi nhánh ngân hàng nước ngoài khi thực hiện bảo lãnh bằng ngoại tệ cho khách hàng là người không cư trú phải:</w:t>
      </w:r>
    </w:p>
    <w:p w14:paraId="2945AB90" w14:textId="77777777" w:rsidR="00000000" w:rsidRDefault="00000000">
      <w:pPr>
        <w:spacing w:before="120" w:after="280" w:afterAutospacing="1"/>
      </w:pPr>
      <w:r>
        <w:rPr>
          <w:sz w:val="20"/>
          <w:lang w:val="vi-VN"/>
        </w:rPr>
        <w:t>a) Tuân thủ quy định pháp luật về hướng dẫn một số nội dung về quản lý ngoại hối đối với việc cho vay ra nước ngoài và thu hồi nợ bảo lãnh cho người không cư trú;</w:t>
      </w:r>
    </w:p>
    <w:p w14:paraId="70D369EF" w14:textId="77777777" w:rsidR="00000000" w:rsidRDefault="00000000">
      <w:pPr>
        <w:spacing w:before="120" w:after="280" w:afterAutospacing="1"/>
      </w:pPr>
      <w:r>
        <w:rPr>
          <w:sz w:val="20"/>
          <w:lang w:val="vi-VN"/>
        </w:rPr>
        <w:t>b) Có quy trình đánh giá, quản lý rủi ro tín dụng, trong đó có rủi ro trong bảo lãnh đối với người không cư trú.</w:t>
      </w:r>
    </w:p>
    <w:p w14:paraId="7993DF9F" w14:textId="77777777" w:rsidR="00000000" w:rsidRDefault="00000000">
      <w:pPr>
        <w:spacing w:before="120" w:after="280" w:afterAutospacing="1"/>
      </w:pPr>
      <w:r>
        <w:rPr>
          <w:sz w:val="20"/>
          <w:lang w:val="vi-VN"/>
        </w:rPr>
        <w:t>4. Ngoài các quy định tại Điều này, các nội dung khác về việc bảo lãnh đối với khách hàng là người không cư trú phải thực hiện theo quy định tương ứng tại Thông tư này.</w:t>
      </w:r>
    </w:p>
    <w:p w14:paraId="38F6C2E2" w14:textId="77777777" w:rsidR="00000000" w:rsidRDefault="00000000">
      <w:pPr>
        <w:spacing w:before="120" w:after="280" w:afterAutospacing="1"/>
      </w:pPr>
      <w:r>
        <w:rPr>
          <w:b/>
          <w:bCs/>
          <w:sz w:val="20"/>
          <w:lang w:val="vi-VN"/>
        </w:rPr>
        <w:t>Điều 13. Bảo lãnh nhà ở hình thành trong tương lai</w:t>
      </w:r>
    </w:p>
    <w:p w14:paraId="6D9F3622" w14:textId="77777777" w:rsidR="00000000" w:rsidRDefault="00000000">
      <w:pPr>
        <w:spacing w:before="120" w:after="280" w:afterAutospacing="1"/>
      </w:pPr>
      <w:r>
        <w:rPr>
          <w:sz w:val="20"/>
          <w:lang w:val="vi-VN"/>
        </w:rPr>
        <w:t>1. Ngân hàng thương mại có đủ năng lực thực hiện bảo lãnh nhà ở hình thành trong tương lai khi:</w:t>
      </w:r>
    </w:p>
    <w:p w14:paraId="0FECB4FC" w14:textId="77777777" w:rsidR="00000000" w:rsidRDefault="00000000">
      <w:pPr>
        <w:spacing w:before="120" w:after="280" w:afterAutospacing="1"/>
      </w:pPr>
      <w:r>
        <w:rPr>
          <w:sz w:val="20"/>
          <w:lang w:val="vi-VN"/>
        </w:rPr>
        <w:t>a) Trong giấy phép thành lập và hoạt động hoặc tại văn bản sửa đổi, bổ sung giấy phép thành lập và hoạt động của ngân hàng thương mại có quy định nội dung hoạt động bảo lãnh ngân hàng;</w:t>
      </w:r>
    </w:p>
    <w:p w14:paraId="06E7DA21" w14:textId="77777777" w:rsidR="00000000" w:rsidRDefault="00000000">
      <w:pPr>
        <w:spacing w:before="120" w:after="280" w:afterAutospacing="1"/>
      </w:pPr>
      <w:r>
        <w:rPr>
          <w:sz w:val="20"/>
          <w:lang w:val="vi-VN"/>
        </w:rPr>
        <w:t>b) Không bị cấm, hạn chế, đình chỉ, tạm đình chỉ thực hiện bảo lãnh nhà ở hình thành trong tương lai.</w:t>
      </w:r>
    </w:p>
    <w:p w14:paraId="07A7C868" w14:textId="77777777" w:rsidR="00000000" w:rsidRDefault="00000000">
      <w:pPr>
        <w:spacing w:before="120" w:after="280" w:afterAutospacing="1"/>
      </w:pPr>
      <w:r>
        <w:rPr>
          <w:sz w:val="20"/>
          <w:lang w:val="vi-VN"/>
        </w:rPr>
        <w:t>2. Ngân hàng Nhà nước công bố công khai danh sách ngân hàng thương mại có đủ năng lực thực hiện bảo lãnh nhà ở hình thành trong tương lai trong từng thời kỳ trên Cổng thông tin điện tử của Ngân hàng Nhà nước.</w:t>
      </w:r>
    </w:p>
    <w:p w14:paraId="4ABFFBE5" w14:textId="77777777" w:rsidR="00000000" w:rsidRDefault="00000000">
      <w:pPr>
        <w:spacing w:before="120" w:after="280" w:afterAutospacing="1"/>
      </w:pPr>
      <w:r>
        <w:rPr>
          <w:sz w:val="20"/>
          <w:lang w:val="vi-VN"/>
        </w:rPr>
        <w:t>3. Ngân hàng thương mại xem xét, quyết định cấp bảo lãnh cho chủ đầu tư khi:</w:t>
      </w:r>
    </w:p>
    <w:p w14:paraId="422F7049" w14:textId="77777777" w:rsidR="00000000" w:rsidRDefault="00000000">
      <w:pPr>
        <w:spacing w:before="120" w:after="280" w:afterAutospacing="1"/>
      </w:pPr>
      <w:r>
        <w:rPr>
          <w:sz w:val="20"/>
          <w:lang w:val="vi-VN"/>
        </w:rPr>
        <w:t>a) Chủ đầu tư đáp ứng đủ các yêu cầu quy định tại Điều 11 Thông tư này (trừ trường hợp ngân hàng thương mại bảo lãnh cho chủ đầu tư trên cơ sở bảo lãnh đối ứng);</w:t>
      </w:r>
    </w:p>
    <w:p w14:paraId="30F3702B" w14:textId="77777777" w:rsidR="00000000" w:rsidRDefault="00000000">
      <w:pPr>
        <w:spacing w:before="120" w:after="280" w:afterAutospacing="1"/>
      </w:pPr>
      <w:r>
        <w:rPr>
          <w:sz w:val="20"/>
          <w:lang w:val="vi-VN"/>
        </w:rPr>
        <w:t>b) Dự án của chủ đầu tư đáp ứng đủ các điều kiện của bất động sản hình thành trong tương lai được đưa vào kinh doanh theo quy định tại Điều 55 Luật Kinh doanh bất động sản và quy định của pháp luật có liên quan.</w:t>
      </w:r>
    </w:p>
    <w:p w14:paraId="0622FEB0" w14:textId="77777777" w:rsidR="00000000" w:rsidRDefault="00000000">
      <w:pPr>
        <w:spacing w:before="120" w:after="280" w:afterAutospacing="1"/>
      </w:pPr>
      <w:r>
        <w:rPr>
          <w:sz w:val="20"/>
          <w:lang w:val="vi-VN"/>
        </w:rPr>
        <w:t>4. Trình tự thực hiện bảo lãnh nhà ở hình thành trong tương lai:</w:t>
      </w:r>
    </w:p>
    <w:p w14:paraId="079149FB" w14:textId="77777777" w:rsidR="00000000" w:rsidRDefault="00000000">
      <w:pPr>
        <w:spacing w:before="120" w:after="280" w:afterAutospacing="1"/>
      </w:pPr>
      <w:r>
        <w:rPr>
          <w:sz w:val="20"/>
          <w:lang w:val="vi-VN"/>
        </w:rPr>
        <w:t>a) Căn cứ đề nghị của chủ đầu tư hoặc bên bảo lãnh đối ứng, ngân hàng thương mại xem xét, thẩm định và quyết định cấp bảo lãnh cho chủ đầu tư;</w:t>
      </w:r>
    </w:p>
    <w:p w14:paraId="6BCFE3D2" w14:textId="77777777" w:rsidR="00000000" w:rsidRDefault="00000000">
      <w:pPr>
        <w:spacing w:before="120" w:after="280" w:afterAutospacing="1"/>
      </w:pPr>
      <w:r>
        <w:rPr>
          <w:sz w:val="20"/>
          <w:lang w:val="vi-VN"/>
        </w:rPr>
        <w:t>b) Ngân hàng thương mại và chủ đầu tư ký hợp đồng bảo lãnh nhà ở hình thành trong tương lai theo quy định tại Điều 56 Luật Kinh doanh bất động sản và quy định tại khoản 13 Điều 3, Điều 15 Thông tư này;</w:t>
      </w:r>
    </w:p>
    <w:p w14:paraId="2163CDA0" w14:textId="77777777" w:rsidR="00000000" w:rsidRDefault="00000000">
      <w:pPr>
        <w:spacing w:before="120" w:after="280" w:afterAutospacing="1"/>
      </w:pPr>
      <w:r>
        <w:rPr>
          <w:sz w:val="20"/>
          <w:lang w:val="vi-VN"/>
        </w:rPr>
        <w:t>c) Sau khi ký hợp đồng mua, thuê mua nhà ở, trong đó có quy định nghĩa vụ tài chính của chủ đầu tư, chủ đầu tư gửi hợp đồng mua, thuê mua nhà ở cho ngân hàng thương mại để đề nghị ngân hàng thương mại phát hành thư bảo lãnh cho bên mua;</w:t>
      </w:r>
    </w:p>
    <w:p w14:paraId="0CD440FB" w14:textId="77777777" w:rsidR="00000000" w:rsidRDefault="00000000">
      <w:pPr>
        <w:spacing w:before="120" w:after="280" w:afterAutospacing="1"/>
      </w:pPr>
      <w:r>
        <w:rPr>
          <w:sz w:val="20"/>
          <w:lang w:val="vi-VN"/>
        </w:rPr>
        <w:t>d) Ngân hàng thương mại căn cứ hợp đồng mua, thuê mua nhà ở và hợp đồng bảo lãnh nhà ở hình thành trong tương lai để phát hành thư bảo lãnh và gửi cho từng bên mua hoặc gửi chủ đầu tư để cung cấp thư bảo lãnh cho bên mua theo thỏa thuận.</w:t>
      </w:r>
    </w:p>
    <w:p w14:paraId="45CD8618" w14:textId="77777777" w:rsidR="00000000" w:rsidRDefault="00000000">
      <w:pPr>
        <w:spacing w:before="120" w:after="280" w:afterAutospacing="1"/>
      </w:pPr>
      <w:r>
        <w:rPr>
          <w:sz w:val="20"/>
          <w:lang w:val="vi-VN"/>
        </w:rPr>
        <w:t>5. Thời hạn hiệu lực và nội dung của hợp đồng bảo lãnh nhà ở hình thành trong tương lai:</w:t>
      </w:r>
    </w:p>
    <w:p w14:paraId="789E274C" w14:textId="77777777" w:rsidR="00000000" w:rsidRDefault="00000000">
      <w:pPr>
        <w:spacing w:before="120" w:after="280" w:afterAutospacing="1"/>
      </w:pPr>
      <w:r>
        <w:rPr>
          <w:sz w:val="20"/>
          <w:lang w:val="vi-VN"/>
        </w:rPr>
        <w:t>a) Hợp đồng bảo lãnh nhà ở hình thành trong tương lai có hiệu lực kể từ thời điểm ký cho đến khi nghĩa vụ bảo lãnh của toàn bộ các thư bảo lãnh cho bên mua hết hiệu lực theo quy định tại Điều 23 Thông tư này và mọi nghĩa vụ của chủ đầu tư đối với ngân hàng thương mại theo hợp đồng bảo lãnh nhà ở hình thành trong tương lai đã hoàn thành;</w:t>
      </w:r>
    </w:p>
    <w:p w14:paraId="665693FB" w14:textId="77777777" w:rsidR="00000000" w:rsidRDefault="00000000">
      <w:pPr>
        <w:spacing w:before="120" w:after="280" w:afterAutospacing="1"/>
      </w:pPr>
      <w:r>
        <w:rPr>
          <w:sz w:val="20"/>
          <w:lang w:val="vi-VN"/>
        </w:rPr>
        <w:t>b) Ngoài các nội dung theo quy định tại khoản 2 Điều 15 Thông tư này (trừ nội dung tại điềm h và điểm i trong trường hợp bảo lãnh trên cơ sở bảo lãnh đối ứng), hợp đồng bảo lãnh nhà ở hình thành trong tương lai còn phải có các nội dung sau:</w:t>
      </w:r>
    </w:p>
    <w:p w14:paraId="2277EA50" w14:textId="77777777" w:rsidR="00000000" w:rsidRDefault="00000000">
      <w:pPr>
        <w:spacing w:before="120" w:after="280" w:afterAutospacing="1"/>
      </w:pPr>
      <w:r>
        <w:rPr>
          <w:sz w:val="20"/>
          <w:lang w:val="vi-VN"/>
        </w:rPr>
        <w:t>(i) Ngân hàng thương mại có nghĩa vụ phát hành thư bảo lãnh cho bên mua khi nhận được hợp đồng mua, thuê mua nhà ở do chủ đầu tư gửi đến trước thời hạn giao, nhận nhà theo cam kết quy định tại hợp đồng mua, thuê mua nhà ở;</w:t>
      </w:r>
    </w:p>
    <w:p w14:paraId="6D64C8A4" w14:textId="77777777" w:rsidR="00000000" w:rsidRDefault="00000000">
      <w:pPr>
        <w:spacing w:before="120" w:after="280" w:afterAutospacing="1"/>
      </w:pPr>
      <w:r>
        <w:rPr>
          <w:sz w:val="20"/>
          <w:lang w:val="vi-VN"/>
        </w:rPr>
        <w:t>(ii) Ngân hàng thương mại và chủ đầu tư thỏa thuận cụ thể về việc ngân hàng thương mại hoặc chủ đầu tư có nghĩa vụ gửi thư bảo lãnh cho bên mua sau khi ngân hàng thương mại phát hành thư bảo lãnh;</w:t>
      </w:r>
    </w:p>
    <w:p w14:paraId="4E7223A7" w14:textId="77777777" w:rsidR="00000000" w:rsidRDefault="00000000">
      <w:pPr>
        <w:spacing w:before="120" w:after="280" w:afterAutospacing="1"/>
      </w:pPr>
      <w:r>
        <w:rPr>
          <w:sz w:val="20"/>
          <w:lang w:val="vi-VN"/>
        </w:rPr>
        <w:t>(iii) Nghĩa vụ tài chính của chủ đầu tư;</w:t>
      </w:r>
    </w:p>
    <w:p w14:paraId="0BCEA30D" w14:textId="77777777" w:rsidR="00000000" w:rsidRDefault="00000000">
      <w:pPr>
        <w:spacing w:before="120" w:after="280" w:afterAutospacing="1"/>
      </w:pPr>
      <w:r>
        <w:rPr>
          <w:sz w:val="20"/>
          <w:lang w:val="vi-VN"/>
        </w:rPr>
        <w:t>(iv) Hồ sơ bên mua gửi cho ngân hàng thương mại yêu cầu thực hiện nghĩa vụ bảo lãnh phải kèm theo thư bảo lãnh do ngân hàng thương mại phát hành cho bên mua.</w:t>
      </w:r>
    </w:p>
    <w:p w14:paraId="1151D3FC" w14:textId="77777777" w:rsidR="00000000" w:rsidRDefault="00000000">
      <w:pPr>
        <w:spacing w:before="120" w:after="280" w:afterAutospacing="1"/>
      </w:pPr>
      <w:r>
        <w:rPr>
          <w:sz w:val="20"/>
          <w:lang w:val="vi-VN"/>
        </w:rPr>
        <w:t>6. Thời hạn hiệu lực và nội dung của thư bảo lãnh:</w:t>
      </w:r>
    </w:p>
    <w:p w14:paraId="0B3E2F1C" w14:textId="77777777" w:rsidR="00000000" w:rsidRDefault="00000000">
      <w:pPr>
        <w:spacing w:before="120" w:after="280" w:afterAutospacing="1"/>
      </w:pPr>
      <w:r>
        <w:rPr>
          <w:sz w:val="20"/>
          <w:lang w:val="vi-VN"/>
        </w:rPr>
        <w:t>a) Thư bảo lãnh có hiệu lực kể từ thời điểm phát hành cho đến thời điểm ít nhất sau 30 ngày kể từ thời hạn giao, nhận nhà theo cam kết tại hợp đồng mua, thuê mua nhà ở, trừ trường hợp nghĩa vụ bảo lãnh chấm dứt theo quy định tại Điều 23 Thông tư này. Trường hợp ngân hàng thương mại và chủ đầu tư chấm dứt hợp đồng bảo lãnh nhà ở hình thành trong tương lai trước thời hạn, các thư bảo lãnh đã phát hành cho các bên mua trước đó vẫn có hiệu lực cho đến khi nghĩa vụ bảo lãnh chấm dứt;</w:t>
      </w:r>
    </w:p>
    <w:p w14:paraId="6BA2005D" w14:textId="77777777" w:rsidR="00000000" w:rsidRDefault="00000000">
      <w:pPr>
        <w:spacing w:before="120" w:after="280" w:afterAutospacing="1"/>
      </w:pPr>
      <w:r>
        <w:rPr>
          <w:sz w:val="20"/>
          <w:lang w:val="vi-VN"/>
        </w:rPr>
        <w:t>b) Ngoài các nội dung theo quy định tại khoản 1 Điều 16 Thông tư này, thư bảo lãnh còn phải có nội dung nêu rõ nghĩa vụ tài chính của chủ đầu tư được ngân hàng thương mại bảo lãnh.</w:t>
      </w:r>
    </w:p>
    <w:p w14:paraId="40F4DCA8" w14:textId="77777777" w:rsidR="00000000" w:rsidRDefault="00000000">
      <w:pPr>
        <w:spacing w:before="120" w:after="280" w:afterAutospacing="1"/>
      </w:pPr>
      <w:r>
        <w:rPr>
          <w:sz w:val="20"/>
          <w:lang w:val="vi-VN"/>
        </w:rPr>
        <w:t>7. Số tiền bảo lãnh cho một dự án nhà ở hình thành trong tương lai tối đa bằng tổng số tiền chủ đầu tư được phép nhận ứng trước của bên mua theo quy định tại Điều 57 Luật Kinh doanh bất động sản và các khoản tiền khác (nếu có) theo hợp đồng mua, thuê mua nhà ở.</w:t>
      </w:r>
    </w:p>
    <w:p w14:paraId="0CC1F007" w14:textId="77777777" w:rsidR="00000000" w:rsidRDefault="00000000">
      <w:pPr>
        <w:spacing w:before="120" w:after="280" w:afterAutospacing="1"/>
      </w:pPr>
      <w:r>
        <w:rPr>
          <w:sz w:val="20"/>
          <w:lang w:val="vi-VN"/>
        </w:rPr>
        <w:t>8. Số dư bảo lãnh trong bảo lãnh nhà ở hình thành trong tương lai:</w:t>
      </w:r>
    </w:p>
    <w:p w14:paraId="0721EB9A" w14:textId="77777777" w:rsidR="00000000" w:rsidRDefault="00000000">
      <w:pPr>
        <w:spacing w:before="120" w:after="280" w:afterAutospacing="1"/>
      </w:pPr>
      <w:r>
        <w:rPr>
          <w:sz w:val="20"/>
          <w:lang w:val="vi-VN"/>
        </w:rPr>
        <w:t>a) Số dư bảo lãnh đối với chủ đầu tư hoặc bên bảo lãnh đối ứng được xác định chính bằng số tiền thuộc nghĩa vụ tài chính của chủ đầu tư. Số dư bảo lãnh giảm dần khi nghĩa vụ bảo lãnh đối với bên mua chấm dứt theo quy định tại Điều 23 Thông tư này;</w:t>
      </w:r>
    </w:p>
    <w:p w14:paraId="3B58291E" w14:textId="77777777" w:rsidR="00000000" w:rsidRDefault="00000000">
      <w:pPr>
        <w:spacing w:before="120" w:after="280" w:afterAutospacing="1"/>
      </w:pPr>
      <w:r>
        <w:rPr>
          <w:sz w:val="20"/>
          <w:lang w:val="vi-VN"/>
        </w:rPr>
        <w:t>b) Thời điểm ghi nhận số dư bảo lãnh là thời điểm chủ đầu tư thông báo với ngân hàng thương mại số tiền đã nhận ứng trước của các bên mua kể từ thời điểm thư bảo lãnh có hiệu lực quy định tại điểm c Khoản này;</w:t>
      </w:r>
    </w:p>
    <w:p w14:paraId="402E4A40" w14:textId="77777777" w:rsidR="00000000" w:rsidRDefault="00000000">
      <w:pPr>
        <w:spacing w:before="120" w:after="280" w:afterAutospacing="1"/>
      </w:pPr>
      <w:r>
        <w:rPr>
          <w:sz w:val="20"/>
          <w:lang w:val="vi-VN"/>
        </w:rPr>
        <w:t>c) Ngân hàng thương mại và chủ đầu tư thỏa thuận về thời gian thông báo và cập nhật số tiền đã nhận ứng trước của các bên mua từ thời điểm thư bảo lãnh có hiệu lực trong tháng nhưng không muộn hơn ngày làm việc cuối cùng của tháng để làm cơ sở xác định số dư bảo lãnh. Chủ đầu tư chịu trách nhiệm trước pháp luật về việc thông báo chính xác số tiền và thời điểm đã nhận ứng trước của các bên mua cho ngân hàng thương mại.</w:t>
      </w:r>
    </w:p>
    <w:p w14:paraId="4AE357BC" w14:textId="77777777" w:rsidR="00000000" w:rsidRDefault="00000000">
      <w:pPr>
        <w:spacing w:before="120" w:after="280" w:afterAutospacing="1"/>
      </w:pPr>
      <w:r>
        <w:rPr>
          <w:sz w:val="20"/>
          <w:lang w:val="vi-VN"/>
        </w:rPr>
        <w:t>9. Ngân hàng thương mại có quyền và nghĩa vụ sau:</w:t>
      </w:r>
    </w:p>
    <w:p w14:paraId="0EA9A303" w14:textId="77777777" w:rsidR="00000000" w:rsidRDefault="00000000">
      <w:pPr>
        <w:spacing w:before="120" w:after="280" w:afterAutospacing="1"/>
      </w:pPr>
      <w:r>
        <w:rPr>
          <w:sz w:val="20"/>
          <w:lang w:val="vi-VN"/>
        </w:rPr>
        <w:t>a) Ngân hàng thương mại có quyền:</w:t>
      </w:r>
    </w:p>
    <w:p w14:paraId="1CDF6A28" w14:textId="77777777" w:rsidR="00000000" w:rsidRDefault="00000000">
      <w:pPr>
        <w:spacing w:before="120" w:after="280" w:afterAutospacing="1"/>
      </w:pPr>
      <w:r>
        <w:rPr>
          <w:sz w:val="20"/>
          <w:lang w:val="vi-VN"/>
        </w:rPr>
        <w:t>(i) Từ chối phát hành thư bảo lãnh cho bên mua nếu hợp đồng mua, thuê mua nhà ở chưa phù hợp với quy định của pháp luật có liên quan hoặc sau khi đã chấm dứt hợp đồng bảo lãnh nhà ở hình thành trong tương lai với chủ đầu tư;</w:t>
      </w:r>
    </w:p>
    <w:p w14:paraId="41F83F9F" w14:textId="77777777" w:rsidR="00000000" w:rsidRDefault="00000000">
      <w:pPr>
        <w:spacing w:before="120" w:after="280" w:afterAutospacing="1"/>
      </w:pPr>
      <w:r>
        <w:rPr>
          <w:sz w:val="20"/>
          <w:lang w:val="vi-VN"/>
        </w:rPr>
        <w:t>(ii) Từ chối thực hiện nghĩa vụ bảo lãnh đối với số tiền không thuộc nghĩa vụ tài chính của chủ đầu tư hoặc số tiền bên mua nộp vượt quá tỷ lệ quy định tại Điều 57 Luật Kinh doanh bất động sản hoặc bên mua không xuất trình được thư bảo lãnh mà ngân hàng thương mại đã phát hành cho người thụ hưởng là bên mua.</w:t>
      </w:r>
    </w:p>
    <w:p w14:paraId="6BAD8E5A" w14:textId="77777777" w:rsidR="00000000" w:rsidRDefault="00000000">
      <w:pPr>
        <w:spacing w:before="120" w:after="280" w:afterAutospacing="1"/>
      </w:pPr>
      <w:r>
        <w:rPr>
          <w:sz w:val="20"/>
          <w:lang w:val="vi-VN"/>
        </w:rPr>
        <w:t>b) Ngân hàng thương mại có nghĩa vụ:</w:t>
      </w:r>
    </w:p>
    <w:p w14:paraId="7C3AF97E" w14:textId="77777777" w:rsidR="00000000" w:rsidRDefault="00000000">
      <w:pPr>
        <w:spacing w:before="120" w:after="280" w:afterAutospacing="1"/>
      </w:pPr>
      <w:r>
        <w:rPr>
          <w:sz w:val="20"/>
          <w:lang w:val="vi-VN"/>
        </w:rPr>
        <w:t>(i) Phát hành thư bảo lãnh và gửi cho chủ đầu tư hoặc bên mua (theo thỏa thuận) khi nhận được hợp đồng mua, thuê mua nhà ở hợp lệ trước thời hạn giao, nhận nhà dự kiến quy định tại hợp đồng mua, thuê mua nhà ở;</w:t>
      </w:r>
    </w:p>
    <w:p w14:paraId="7D825F11" w14:textId="77777777" w:rsidR="00000000" w:rsidRDefault="00000000">
      <w:pPr>
        <w:spacing w:before="120" w:after="280" w:afterAutospacing="1"/>
      </w:pPr>
      <w:r>
        <w:rPr>
          <w:sz w:val="20"/>
          <w:lang w:val="vi-VN"/>
        </w:rPr>
        <w:t>(ii) Trường hợp ngân hàng thương mại và chủ đầu tư chấm dứt hợp đồng bảo lãnh nhà ở hình thành trong tương lai trước thời hạn, chậm nhất vào ngày làm việc tiếp theo, ngân hàng thương mại phải thông báo công khai trên trang thông tin điện tử của ngân hàng thương mại và thông báo bằng văn bản cho cơ quan quản lý nhà ở cấp tỉnh thuộc địa bàn nơi có dự án nhà ở của chủ đầu tư, trong đó nêu rõ nội dung ngân hàng thương mại không tiếp tục phát hành thư bảo lãnh cho bên mua ký hợp đồng mua, thuê mua nhà ở với chủ đầu tư sau thời điểm ngân hàng thương mại chấm dứt hợp đồng bảo lãnh nhà ở hình thành trong tương lai với chủ đầu tư. Đối với các thư bảo lãnh đã phát hành cho bên mua trước đó, ngân hàng thương mại tiếp tục thực hiện cam kết cho đến khi nghĩa vụ bảo lãnh chấm dứt;</w:t>
      </w:r>
    </w:p>
    <w:p w14:paraId="0D85F89A" w14:textId="77777777" w:rsidR="00000000" w:rsidRDefault="00000000">
      <w:pPr>
        <w:spacing w:before="120" w:after="280" w:afterAutospacing="1"/>
      </w:pPr>
      <w:r>
        <w:rPr>
          <w:sz w:val="20"/>
          <w:lang w:val="vi-VN"/>
        </w:rPr>
        <w:t>(iii) Thực hiện nghĩa vụ bảo lãnh với số tiền trả thay tương ứng với nghĩa vụ tài chính của chủ đầu tư được xác định căn cứ theo hồ sơ yêu cầu thực hiện nghĩa vụ bảo lãnh do bên mua cung cấp phù hợp với điều kiện thực hiện nghĩa vụ bảo lãnh quy định tại thư bảo lãnh.</w:t>
      </w:r>
    </w:p>
    <w:p w14:paraId="679EF54C" w14:textId="77777777" w:rsidR="00000000" w:rsidRDefault="00000000">
      <w:pPr>
        <w:spacing w:before="120" w:after="280" w:afterAutospacing="1"/>
      </w:pPr>
      <w:r>
        <w:rPr>
          <w:sz w:val="20"/>
          <w:lang w:val="vi-VN"/>
        </w:rPr>
        <w:t>10. Chủ đầu tư có quyền và nghĩa vụ sau:</w:t>
      </w:r>
    </w:p>
    <w:p w14:paraId="58355E24" w14:textId="77777777" w:rsidR="00000000" w:rsidRDefault="00000000">
      <w:pPr>
        <w:spacing w:before="120" w:after="280" w:afterAutospacing="1"/>
      </w:pPr>
      <w:r>
        <w:rPr>
          <w:sz w:val="20"/>
          <w:lang w:val="vi-VN"/>
        </w:rPr>
        <w:t>a) Chủ đầu tư có quyền:</w:t>
      </w:r>
    </w:p>
    <w:p w14:paraId="12697CBF" w14:textId="77777777" w:rsidR="00000000" w:rsidRDefault="00000000">
      <w:pPr>
        <w:spacing w:before="120" w:after="280" w:afterAutospacing="1"/>
      </w:pPr>
      <w:r>
        <w:rPr>
          <w:sz w:val="20"/>
          <w:lang w:val="vi-VN"/>
        </w:rPr>
        <w:t>Đề nghị ngân hàng thương mại phát hành thư bảo lãnh cho tất cả bên mua thuộc dự án nhà ở hình thành trong tương lai được ngân hàng bảo lãnh trong thời hạn hợp đồng bảo lãnh nhà ở hình thành trong tương lai có hiệu lực.</w:t>
      </w:r>
    </w:p>
    <w:p w14:paraId="73E373EA" w14:textId="77777777" w:rsidR="00000000" w:rsidRDefault="00000000">
      <w:pPr>
        <w:spacing w:before="120" w:after="280" w:afterAutospacing="1"/>
      </w:pPr>
      <w:r>
        <w:rPr>
          <w:sz w:val="20"/>
          <w:lang w:val="vi-VN"/>
        </w:rPr>
        <w:t>b) Chủ đầu tư có nghĩa vụ:</w:t>
      </w:r>
    </w:p>
    <w:p w14:paraId="77E2D19D" w14:textId="77777777" w:rsidR="00000000" w:rsidRDefault="00000000">
      <w:pPr>
        <w:spacing w:before="120" w:after="280" w:afterAutospacing="1"/>
      </w:pPr>
      <w:r>
        <w:rPr>
          <w:sz w:val="20"/>
          <w:lang w:val="vi-VN"/>
        </w:rPr>
        <w:t>(i) Gửi thư bảo lãnh do ngân hàng thương mại phát hành cho bên mua sau khi nhận được từ ngân hàng thương mại (theo thỏa thuận);</w:t>
      </w:r>
    </w:p>
    <w:p w14:paraId="53906CBE" w14:textId="77777777" w:rsidR="00000000" w:rsidRDefault="00000000">
      <w:pPr>
        <w:spacing w:before="120" w:after="280" w:afterAutospacing="1"/>
      </w:pPr>
      <w:r>
        <w:rPr>
          <w:sz w:val="20"/>
          <w:lang w:val="vi-VN"/>
        </w:rPr>
        <w:t>(ii) Trường hợp ngân hàng thương mại và chủ đầu tư chấm dứt hợp đồng bảo lãnh nhà ở hình thành trong tương lai trước thời hạn, chậm nhất vào ngày làm việc tiếp theo, chủ đầu tư phải thông báo công khai trên trang thông tin điện tử của chủ đầu tư (nếu có) và thông báo bằng văn bản cho cơ quan quản lý nhà ở cấp tỉnh thuộc địa bàn nơi có dự án nhà ở của chủ đầu tư;</w:t>
      </w:r>
    </w:p>
    <w:p w14:paraId="66A8A6D6" w14:textId="77777777" w:rsidR="00000000" w:rsidRDefault="00000000">
      <w:pPr>
        <w:spacing w:before="120" w:after="280" w:afterAutospacing="1"/>
      </w:pPr>
      <w:r>
        <w:rPr>
          <w:sz w:val="20"/>
          <w:lang w:val="vi-VN"/>
        </w:rPr>
        <w:t>(iii) Thông báo chính xác cho ngân hàng thương mại số tiền đã nhận ứng trước của tùng bên mua kể từ thời điểm thư bảo lãnh có hiệu lực.</w:t>
      </w:r>
    </w:p>
    <w:p w14:paraId="6F155C92" w14:textId="77777777" w:rsidR="00000000" w:rsidRDefault="00000000">
      <w:pPr>
        <w:spacing w:before="120" w:after="280" w:afterAutospacing="1"/>
      </w:pPr>
      <w:r>
        <w:rPr>
          <w:sz w:val="20"/>
          <w:lang w:val="vi-VN"/>
        </w:rPr>
        <w:t>11. Bên mua có quyền:</w:t>
      </w:r>
    </w:p>
    <w:p w14:paraId="218D3E68" w14:textId="77777777" w:rsidR="00000000" w:rsidRDefault="00000000">
      <w:pPr>
        <w:spacing w:before="120" w:after="280" w:afterAutospacing="1"/>
      </w:pPr>
      <w:r>
        <w:rPr>
          <w:sz w:val="20"/>
          <w:lang w:val="vi-VN"/>
        </w:rPr>
        <w:t>a) Được nhận thư bảo lãnh do ngân hàng thương mại phát hành từ ngân hàng thương mại hoặc chủ đầu tư gửi đến trong thời hạn hợp đồng bảo lãnh nhà ở hình thành trong tương lai có hiệu lực và trước thời hạn giao, nhận nhà dự kiến quy định tại hợp đồng mua, thuê mua nhà ở;</w:t>
      </w:r>
    </w:p>
    <w:p w14:paraId="429FEEE0" w14:textId="77777777" w:rsidR="00000000" w:rsidRDefault="00000000">
      <w:pPr>
        <w:spacing w:before="120" w:after="280" w:afterAutospacing="1"/>
      </w:pPr>
      <w:r>
        <w:rPr>
          <w:sz w:val="20"/>
          <w:lang w:val="vi-VN"/>
        </w:rPr>
        <w:t>b) Yêu cầu ngân hàng thương mại thực hiện nghĩa vụ bảo lãnh đối với nghĩa vụ tài chính của chủ đầu tư trên cơ sở xuất trình thư bảo lãnh kèm theo hồ sơ phù hợp với thư bảo lãnh (nếu có).</w:t>
      </w:r>
    </w:p>
    <w:p w14:paraId="0C9BF214" w14:textId="77777777" w:rsidR="00000000" w:rsidRDefault="00000000">
      <w:pPr>
        <w:spacing w:before="120" w:after="280" w:afterAutospacing="1"/>
      </w:pPr>
      <w:r>
        <w:rPr>
          <w:sz w:val="20"/>
          <w:lang w:val="vi-VN"/>
        </w:rPr>
        <w:t>12. Ngoài các quy định tại Điều này, các nội dung khác về việc bảo lãnh nhà ở hình thành trong tương lai thực hiện theo quy định tương ứng tại Thông tư này.</w:t>
      </w:r>
    </w:p>
    <w:p w14:paraId="55A28F8E" w14:textId="77777777" w:rsidR="00000000" w:rsidRDefault="00000000">
      <w:pPr>
        <w:spacing w:before="120" w:after="280" w:afterAutospacing="1"/>
      </w:pPr>
      <w:r>
        <w:rPr>
          <w:b/>
          <w:bCs/>
          <w:sz w:val="20"/>
          <w:lang w:val="vi-VN"/>
        </w:rPr>
        <w:t>Điều 14. Hồ sơ đề nghị bảo lãnh</w:t>
      </w:r>
    </w:p>
    <w:p w14:paraId="586A0D75" w14:textId="77777777" w:rsidR="00000000" w:rsidRDefault="00000000">
      <w:pPr>
        <w:spacing w:before="120" w:after="280" w:afterAutospacing="1"/>
      </w:pPr>
      <w:r>
        <w:rPr>
          <w:sz w:val="20"/>
          <w:lang w:val="vi-VN"/>
        </w:rPr>
        <w:t>1. Hồ sơ đề nghị bảo lãnh bao gồm các tài liệu chủ yếu sau:</w:t>
      </w:r>
    </w:p>
    <w:p w14:paraId="7793174B" w14:textId="77777777" w:rsidR="00000000" w:rsidRDefault="00000000">
      <w:pPr>
        <w:spacing w:before="120" w:after="280" w:afterAutospacing="1"/>
      </w:pPr>
      <w:r>
        <w:rPr>
          <w:sz w:val="20"/>
          <w:lang w:val="vi-VN"/>
        </w:rPr>
        <w:t>a) Đề nghị bảo lãnh;</w:t>
      </w:r>
    </w:p>
    <w:p w14:paraId="60F1979F" w14:textId="77777777" w:rsidR="00000000" w:rsidRDefault="00000000">
      <w:pPr>
        <w:spacing w:before="120" w:after="280" w:afterAutospacing="1"/>
      </w:pPr>
      <w:r>
        <w:rPr>
          <w:sz w:val="20"/>
          <w:lang w:val="vi-VN"/>
        </w:rPr>
        <w:t>b) Tài liệu về khách hàng;</w:t>
      </w:r>
    </w:p>
    <w:p w14:paraId="2F52A6E0" w14:textId="77777777" w:rsidR="00000000" w:rsidRDefault="00000000">
      <w:pPr>
        <w:spacing w:before="120" w:after="280" w:afterAutospacing="1"/>
      </w:pPr>
      <w:r>
        <w:rPr>
          <w:sz w:val="20"/>
          <w:lang w:val="vi-VN"/>
        </w:rPr>
        <w:t>c) Tài liệu về nghĩa vụ được bảo lãnh;</w:t>
      </w:r>
    </w:p>
    <w:p w14:paraId="10D8995F" w14:textId="77777777" w:rsidR="00000000" w:rsidRDefault="00000000">
      <w:pPr>
        <w:spacing w:before="120" w:after="280" w:afterAutospacing="1"/>
      </w:pPr>
      <w:r>
        <w:rPr>
          <w:sz w:val="20"/>
          <w:lang w:val="vi-VN"/>
        </w:rPr>
        <w:t>d) Tài liệu về biện pháp bảo đảm (nếu có);</w:t>
      </w:r>
    </w:p>
    <w:p w14:paraId="60809B9D" w14:textId="77777777" w:rsidR="00000000" w:rsidRDefault="00000000">
      <w:pPr>
        <w:spacing w:before="120" w:after="280" w:afterAutospacing="1"/>
      </w:pPr>
      <w:r>
        <w:rPr>
          <w:sz w:val="20"/>
          <w:lang w:val="vi-VN"/>
        </w:rPr>
        <w:t>đ) Tài liệu về các bên liên quan khác (nếu có).</w:t>
      </w:r>
    </w:p>
    <w:p w14:paraId="40DEC887" w14:textId="77777777" w:rsidR="00000000" w:rsidRDefault="00000000">
      <w:pPr>
        <w:spacing w:before="120" w:after="280" w:afterAutospacing="1"/>
      </w:pPr>
      <w:r>
        <w:rPr>
          <w:sz w:val="20"/>
          <w:lang w:val="vi-VN"/>
        </w:rPr>
        <w:t>2. Căn cứ tình hình thực tế nghiệp vụ bảo lãnh của tổ chức tín dụng, chi nhánh ngân hàng nước ngoài và đặc điểm cụ thể của từng nhóm khách hàng, từng phương thức thực hiện hoạt động bảo lãnh (bằng phương thức truyền thống hoặc phương tiện điện tử), tổ chức tín dụng, chi nhánh ngân hàng nước ngoài hướng dẫn cụ thể về yêu cầu hồ sơ cần gửi tới tổ chức túi dụng, chi nhánh ngân hàng nước ngoài để thẩm định, xem xét cấp bảo lãnh.</w:t>
      </w:r>
    </w:p>
    <w:p w14:paraId="3DBFAB80" w14:textId="77777777" w:rsidR="00000000" w:rsidRDefault="00000000">
      <w:pPr>
        <w:spacing w:before="120" w:after="280" w:afterAutospacing="1"/>
      </w:pPr>
      <w:r>
        <w:rPr>
          <w:b/>
          <w:bCs/>
          <w:sz w:val="20"/>
          <w:lang w:val="vi-VN"/>
        </w:rPr>
        <w:t>Điều 15. Thỏa thuận cấp bảo lãnh</w:t>
      </w:r>
    </w:p>
    <w:p w14:paraId="7D2319C6" w14:textId="77777777" w:rsidR="00000000" w:rsidRDefault="00000000">
      <w:pPr>
        <w:spacing w:before="120" w:after="280" w:afterAutospacing="1"/>
      </w:pPr>
      <w:r>
        <w:rPr>
          <w:sz w:val="20"/>
          <w:lang w:val="vi-VN"/>
        </w:rPr>
        <w:t>1. Để cấp bảo lãnh cho khách hàng, tổ chức tín dụng, chi nhánh ngân hàng nước ngoài và khách hàng lập thỏa thuận cấp bảo lãnh. Trường hợp phát hành bảo lãnh trên cơ sở bảo lãnh đối ứng thì bên bảo lãnh không bắt buộc phải lập thỏa thuận cấp bảo lãnh với bên bảo lãnh đối ứng.</w:t>
      </w:r>
    </w:p>
    <w:p w14:paraId="46A0BDAF" w14:textId="77777777" w:rsidR="00000000" w:rsidRDefault="00000000">
      <w:pPr>
        <w:spacing w:before="120" w:after="280" w:afterAutospacing="1"/>
      </w:pPr>
      <w:r>
        <w:rPr>
          <w:sz w:val="20"/>
          <w:lang w:val="vi-VN"/>
        </w:rPr>
        <w:t>2. Thỏa thuận cấp bảo lãnh phải có các nội dung sau:</w:t>
      </w:r>
    </w:p>
    <w:p w14:paraId="1F99CD0D" w14:textId="77777777" w:rsidR="00000000" w:rsidRDefault="00000000">
      <w:pPr>
        <w:spacing w:before="120" w:after="280" w:afterAutospacing="1"/>
      </w:pPr>
      <w:r>
        <w:rPr>
          <w:sz w:val="20"/>
          <w:lang w:val="vi-VN"/>
        </w:rPr>
        <w:t>a) Pháp luật áp dụng. Trường hợp không quy định cụ thể pháp luật áp dụng thì được hiểu các bên thỏa thuận áp dụng theo pháp luật Việt Nam;</w:t>
      </w:r>
    </w:p>
    <w:p w14:paraId="6A5C2378" w14:textId="77777777" w:rsidR="00000000" w:rsidRDefault="00000000">
      <w:pPr>
        <w:spacing w:before="120" w:after="280" w:afterAutospacing="1"/>
      </w:pPr>
      <w:r>
        <w:rPr>
          <w:sz w:val="20"/>
          <w:lang w:val="vi-VN"/>
        </w:rPr>
        <w:t>b) Thông tin về các bên trong quan hệ bảo lãnh;</w:t>
      </w:r>
    </w:p>
    <w:p w14:paraId="6BC991D3" w14:textId="77777777" w:rsidR="00000000" w:rsidRDefault="00000000">
      <w:pPr>
        <w:spacing w:before="120" w:after="280" w:afterAutospacing="1"/>
      </w:pPr>
      <w:r>
        <w:rPr>
          <w:sz w:val="20"/>
          <w:lang w:val="vi-VN"/>
        </w:rPr>
        <w:t>c) Nghĩa vụ được bảo lãnh;</w:t>
      </w:r>
    </w:p>
    <w:p w14:paraId="2EEC46B0" w14:textId="77777777" w:rsidR="00000000" w:rsidRDefault="00000000">
      <w:pPr>
        <w:spacing w:before="120" w:after="280" w:afterAutospacing="1"/>
      </w:pPr>
      <w:r>
        <w:rPr>
          <w:sz w:val="20"/>
          <w:lang w:val="vi-VN"/>
        </w:rPr>
        <w:t>d) Số tiền bảo lãnh, đồng tiền bảo lãnh;</w:t>
      </w:r>
    </w:p>
    <w:p w14:paraId="39608B4E" w14:textId="77777777" w:rsidR="00000000" w:rsidRDefault="00000000">
      <w:pPr>
        <w:spacing w:before="120" w:after="280" w:afterAutospacing="1"/>
      </w:pPr>
      <w:r>
        <w:rPr>
          <w:sz w:val="20"/>
          <w:lang w:val="vi-VN"/>
        </w:rPr>
        <w:t>đ) Hình thức phát hành cam kết bảo lãnh;</w:t>
      </w:r>
    </w:p>
    <w:p w14:paraId="47CD001C" w14:textId="77777777" w:rsidR="00000000" w:rsidRDefault="00000000">
      <w:pPr>
        <w:spacing w:before="120" w:after="280" w:afterAutospacing="1"/>
      </w:pPr>
      <w:r>
        <w:rPr>
          <w:sz w:val="20"/>
          <w:lang w:val="vi-VN"/>
        </w:rPr>
        <w:t>e) Điều kiện thực hiện nghĩa vụ bảo lãnh;</w:t>
      </w:r>
    </w:p>
    <w:p w14:paraId="1E8A04AC" w14:textId="77777777" w:rsidR="00000000" w:rsidRDefault="00000000">
      <w:pPr>
        <w:spacing w:before="120" w:after="280" w:afterAutospacing="1"/>
      </w:pPr>
      <w:r>
        <w:rPr>
          <w:sz w:val="20"/>
          <w:lang w:val="vi-VN"/>
        </w:rPr>
        <w:t>g) Quyền và nghĩa vụ của các bên;</w:t>
      </w:r>
    </w:p>
    <w:p w14:paraId="2FE1ED70" w14:textId="77777777" w:rsidR="00000000" w:rsidRDefault="00000000">
      <w:pPr>
        <w:spacing w:before="120" w:after="280" w:afterAutospacing="1"/>
      </w:pPr>
      <w:r>
        <w:rPr>
          <w:sz w:val="20"/>
          <w:lang w:val="vi-VN"/>
        </w:rPr>
        <w:t>h) Phí bảo lãnh;</w:t>
      </w:r>
    </w:p>
    <w:p w14:paraId="095EA8F3" w14:textId="77777777" w:rsidR="00000000" w:rsidRDefault="00000000">
      <w:pPr>
        <w:spacing w:before="120" w:after="280" w:afterAutospacing="1"/>
      </w:pPr>
      <w:r>
        <w:rPr>
          <w:sz w:val="20"/>
          <w:lang w:val="vi-VN"/>
        </w:rPr>
        <w:t>i) Thỏa thuận về bắt buộc nhận nợ trả thay, lãi suất áp dụng đối với số tiền trả thay và nghĩa vụ hoàn trả nợ khi phải thực hiện nghĩa vụ bảo lãnh;</w:t>
      </w:r>
    </w:p>
    <w:p w14:paraId="0F841BCA" w14:textId="77777777" w:rsidR="00000000" w:rsidRDefault="00000000">
      <w:pPr>
        <w:spacing w:before="120" w:after="280" w:afterAutospacing="1"/>
      </w:pPr>
      <w:r>
        <w:rPr>
          <w:sz w:val="20"/>
          <w:lang w:val="vi-VN"/>
        </w:rPr>
        <w:t>k) Số hiệu, ngày ký, hiệu lực của thỏa thuận cấp bảo lãnh;</w:t>
      </w:r>
    </w:p>
    <w:p w14:paraId="5A2ADFFC" w14:textId="77777777" w:rsidR="00000000" w:rsidRDefault="00000000">
      <w:pPr>
        <w:spacing w:before="120" w:after="280" w:afterAutospacing="1"/>
      </w:pPr>
      <w:r>
        <w:rPr>
          <w:sz w:val="20"/>
          <w:lang w:val="vi-VN"/>
        </w:rPr>
        <w:t>l) Giải quyết tranh chấp phát sinh;</w:t>
      </w:r>
    </w:p>
    <w:p w14:paraId="39DFAAF4" w14:textId="77777777" w:rsidR="00000000" w:rsidRDefault="00000000">
      <w:pPr>
        <w:spacing w:before="120" w:after="280" w:afterAutospacing="1"/>
      </w:pPr>
      <w:r>
        <w:rPr>
          <w:sz w:val="20"/>
          <w:lang w:val="vi-VN"/>
        </w:rPr>
        <w:t>m) Các nội dung khác không trái với quy định của pháp luật.</w:t>
      </w:r>
    </w:p>
    <w:p w14:paraId="54AE1567" w14:textId="77777777" w:rsidR="00000000" w:rsidRDefault="00000000">
      <w:pPr>
        <w:spacing w:before="120" w:after="280" w:afterAutospacing="1"/>
      </w:pPr>
      <w:r>
        <w:rPr>
          <w:sz w:val="20"/>
          <w:lang w:val="vi-VN"/>
        </w:rPr>
        <w:t>3. Việc sửa đổi, bổ sung hoặc hủy bỏ nội dung thỏa thuận cấp bảo lãnh do các bên liên quan thỏa thuận, quyết định trên cơ sở đảm bảo tuân thủ quy định của pháp luật</w:t>
      </w:r>
    </w:p>
    <w:p w14:paraId="3577E430" w14:textId="77777777" w:rsidR="00000000" w:rsidRDefault="00000000">
      <w:pPr>
        <w:spacing w:before="120" w:after="280" w:afterAutospacing="1"/>
      </w:pPr>
      <w:r>
        <w:rPr>
          <w:b/>
          <w:bCs/>
          <w:sz w:val="20"/>
          <w:lang w:val="vi-VN"/>
        </w:rPr>
        <w:t>Điều 16. Cam kết bảo lãnh</w:t>
      </w:r>
    </w:p>
    <w:p w14:paraId="5379E21F" w14:textId="77777777" w:rsidR="00000000" w:rsidRDefault="00000000">
      <w:pPr>
        <w:spacing w:before="120" w:after="280" w:afterAutospacing="1"/>
      </w:pPr>
      <w:r>
        <w:rPr>
          <w:sz w:val="20"/>
          <w:lang w:val="vi-VN"/>
        </w:rPr>
        <w:t>1. Căn cứ thỏa thuận cấp bảo lãnh, bên bảo lãnh hoặc bên xác nhận bảo lãnh phát hành cam kết bảo lãnh cho bên nhận bảo lãnh với các nội dung sau:</w:t>
      </w:r>
    </w:p>
    <w:p w14:paraId="05E4B38E" w14:textId="77777777" w:rsidR="00000000" w:rsidRDefault="00000000">
      <w:pPr>
        <w:spacing w:before="120" w:after="280" w:afterAutospacing="1"/>
      </w:pPr>
      <w:r>
        <w:rPr>
          <w:sz w:val="20"/>
          <w:lang w:val="vi-VN"/>
        </w:rPr>
        <w:t>a) Pháp luật áp dụng. Trường hợp không quy định cụ thể pháp luật áp dụng thì được hiểu các bên thỏa thuận áp dụng theo pháp luật Việt Nam;</w:t>
      </w:r>
    </w:p>
    <w:p w14:paraId="31C8FE77" w14:textId="77777777" w:rsidR="00000000" w:rsidRDefault="00000000">
      <w:pPr>
        <w:spacing w:before="120" w:after="280" w:afterAutospacing="1"/>
      </w:pPr>
      <w:r>
        <w:rPr>
          <w:sz w:val="20"/>
          <w:lang w:val="vi-VN"/>
        </w:rPr>
        <w:t>b) Số hiệu của cam kết bảo lãnh;</w:t>
      </w:r>
    </w:p>
    <w:p w14:paraId="06D6F7B2" w14:textId="77777777" w:rsidR="00000000" w:rsidRDefault="00000000">
      <w:pPr>
        <w:spacing w:before="120" w:after="280" w:afterAutospacing="1"/>
      </w:pPr>
      <w:r>
        <w:rPr>
          <w:sz w:val="20"/>
          <w:lang w:val="vi-VN"/>
        </w:rPr>
        <w:t>c) Thông tin về các bên trong quan hệ bảo lãnh;</w:t>
      </w:r>
    </w:p>
    <w:p w14:paraId="7FE920AE" w14:textId="77777777" w:rsidR="00000000" w:rsidRDefault="00000000">
      <w:pPr>
        <w:spacing w:before="120" w:after="280" w:afterAutospacing="1"/>
      </w:pPr>
      <w:r>
        <w:rPr>
          <w:sz w:val="20"/>
          <w:lang w:val="vi-VN"/>
        </w:rPr>
        <w:t>d) Ngày phát hành bảo lãnh, ngày bắt đầu có hiệu lực của bảo lãnh và/hoặc trường hợp bắt đầu có hiệu lực của bảo lãnh;</w:t>
      </w:r>
    </w:p>
    <w:p w14:paraId="2D97BC2E" w14:textId="77777777" w:rsidR="00000000" w:rsidRDefault="00000000">
      <w:pPr>
        <w:spacing w:before="120" w:after="280" w:afterAutospacing="1"/>
      </w:pPr>
      <w:r>
        <w:rPr>
          <w:sz w:val="20"/>
          <w:lang w:val="vi-VN"/>
        </w:rPr>
        <w:t>đ) Ngày hết hiệu lực và/hoặc trường hợp hết hiệu lực của bảo lãnh;</w:t>
      </w:r>
    </w:p>
    <w:p w14:paraId="311B0C0D" w14:textId="77777777" w:rsidR="00000000" w:rsidRDefault="00000000">
      <w:pPr>
        <w:spacing w:before="120" w:after="280" w:afterAutospacing="1"/>
      </w:pPr>
      <w:r>
        <w:rPr>
          <w:sz w:val="20"/>
          <w:lang w:val="vi-VN"/>
        </w:rPr>
        <w:t>e) Số tiền bảo lãnh, đóng tiền bảo lãnh;</w:t>
      </w:r>
    </w:p>
    <w:p w14:paraId="75AA124E" w14:textId="77777777" w:rsidR="00000000" w:rsidRDefault="00000000">
      <w:pPr>
        <w:spacing w:before="120" w:after="280" w:afterAutospacing="1"/>
      </w:pPr>
      <w:r>
        <w:rPr>
          <w:sz w:val="20"/>
          <w:lang w:val="vi-VN"/>
        </w:rPr>
        <w:t>g) Nghĩa vụ bảo lãnh;</w:t>
      </w:r>
    </w:p>
    <w:p w14:paraId="188D3466" w14:textId="77777777" w:rsidR="00000000" w:rsidRDefault="00000000">
      <w:pPr>
        <w:spacing w:before="120" w:after="280" w:afterAutospacing="1"/>
      </w:pPr>
      <w:r>
        <w:rPr>
          <w:sz w:val="20"/>
          <w:lang w:val="vi-VN"/>
        </w:rPr>
        <w:t>h) Điều kiện thực hiện nghĩa vụ bảo lãnh;</w:t>
      </w:r>
    </w:p>
    <w:p w14:paraId="7C1FDC7B" w14:textId="77777777" w:rsidR="00000000" w:rsidRDefault="00000000">
      <w:pPr>
        <w:spacing w:before="120" w:after="280" w:afterAutospacing="1"/>
      </w:pPr>
      <w:r>
        <w:rPr>
          <w:sz w:val="20"/>
          <w:lang w:val="vi-VN"/>
        </w:rPr>
        <w:t>i) Hồ sơ yêu cầu thực hiện nghĩa vụ bảo lãnh (gồm yêu cầu thực hiện nghĩa vụ bảo lãnh kèm danh mục chứng từ, tài liệu cần phải cung cấp);</w:t>
      </w:r>
    </w:p>
    <w:p w14:paraId="6D5A5A0F" w14:textId="77777777" w:rsidR="00000000" w:rsidRDefault="00000000">
      <w:pPr>
        <w:spacing w:before="120" w:after="280" w:afterAutospacing="1"/>
      </w:pPr>
      <w:r>
        <w:rPr>
          <w:sz w:val="20"/>
          <w:lang w:val="vi-VN"/>
        </w:rPr>
        <w:t>k) Cách thức để bên nhận bảo lãnh kiểm tra tính xác thực của cam kết bảo lãnh;</w:t>
      </w:r>
    </w:p>
    <w:p w14:paraId="3E3DE98F" w14:textId="77777777" w:rsidR="00000000" w:rsidRDefault="00000000">
      <w:pPr>
        <w:spacing w:before="120" w:after="280" w:afterAutospacing="1"/>
      </w:pPr>
      <w:r>
        <w:rPr>
          <w:sz w:val="20"/>
          <w:lang w:val="vi-VN"/>
        </w:rPr>
        <w:t>l) Các nội dung khác không trái với quy định của pháp luật.</w:t>
      </w:r>
    </w:p>
    <w:p w14:paraId="6835F361" w14:textId="77777777" w:rsidR="00000000" w:rsidRDefault="00000000">
      <w:pPr>
        <w:spacing w:before="120" w:after="280" w:afterAutospacing="1"/>
      </w:pPr>
      <w:r>
        <w:rPr>
          <w:sz w:val="20"/>
          <w:lang w:val="vi-VN"/>
        </w:rPr>
        <w:t>2. Việc sửa đổi, bổ sung hoặc hủy bỏ nội dung cam kết bảo lãnh do các bên liên quan thỏa thuận phù hợp với thỏa thuận cấp bảo lãnh và tuân thủ quy định pháp luật.</w:t>
      </w:r>
    </w:p>
    <w:p w14:paraId="78C6C7AC" w14:textId="77777777" w:rsidR="00000000" w:rsidRDefault="00000000">
      <w:pPr>
        <w:spacing w:before="120" w:after="280" w:afterAutospacing="1"/>
      </w:pPr>
      <w:r>
        <w:rPr>
          <w:sz w:val="20"/>
          <w:lang w:val="vi-VN"/>
        </w:rPr>
        <w:t>3. Đối với các cam kết bảo lãnh phát hành thông qua mạng thông tin liên lạc quốc tế thì tổ chức tín dụng, chi nhánh ngân hàng nước ngoài thực hiện theo nội dung và quy trình phát hành cam kết bảo lãnh của mạng thông tin liên lạc quốc tế. Tổ chức tín dụng, chi nhánh ngân hàng nước ngoài phải có quy trình giám sát, quản lý hoạt động phát hành bảo lãnh đối với các trường hợp này bảo đảm an toàn, hiệu quả.</w:t>
      </w:r>
    </w:p>
    <w:p w14:paraId="7CE6FFDA" w14:textId="77777777" w:rsidR="00000000" w:rsidRDefault="00000000">
      <w:pPr>
        <w:spacing w:before="120" w:after="280" w:afterAutospacing="1"/>
      </w:pPr>
      <w:r>
        <w:rPr>
          <w:b/>
          <w:bCs/>
          <w:sz w:val="20"/>
          <w:lang w:val="vi-VN"/>
        </w:rPr>
        <w:t>Điều 17. Thẩm quyền ký thỏa thuận cấp bảo lãnh và cam kết bảo lãnh</w:t>
      </w:r>
    </w:p>
    <w:p w14:paraId="44F23D77" w14:textId="77777777" w:rsidR="00000000" w:rsidRDefault="00000000">
      <w:pPr>
        <w:spacing w:before="120" w:after="280" w:afterAutospacing="1"/>
      </w:pPr>
      <w:r>
        <w:rPr>
          <w:sz w:val="20"/>
          <w:lang w:val="vi-VN"/>
        </w:rPr>
        <w:t>1. Thỏa thuận cấp bảo lãnh và cam kết bảo lãnh phải được ký bởi người đại diện hợp pháp của tổ chức tín dụng, chi nhánh ngân hàng nước ngoài, phù hợp với quy định của pháp luật và quy chế nội bộ của tổ chức tín dụng, chi nhánh ngân hàng nước ngoài.</w:t>
      </w:r>
    </w:p>
    <w:p w14:paraId="1C2CCE08" w14:textId="77777777" w:rsidR="00000000" w:rsidRDefault="00000000">
      <w:pPr>
        <w:spacing w:before="120" w:after="280" w:afterAutospacing="1"/>
      </w:pPr>
      <w:r>
        <w:rPr>
          <w:sz w:val="20"/>
          <w:lang w:val="vi-VN"/>
        </w:rPr>
        <w:t>2. Việc sử dụng chữ ký điện tử và việc ủy quyền ký thỏa thuận cấp bảo lãnh và cam kết bảo lãnh thực hiện theo quy định của pháp luật.</w:t>
      </w:r>
    </w:p>
    <w:p w14:paraId="7DE8CD8A" w14:textId="77777777" w:rsidR="00000000" w:rsidRDefault="00000000">
      <w:pPr>
        <w:spacing w:before="120" w:after="280" w:afterAutospacing="1"/>
      </w:pPr>
      <w:r>
        <w:rPr>
          <w:b/>
          <w:bCs/>
          <w:sz w:val="20"/>
          <w:lang w:val="vi-VN"/>
        </w:rPr>
        <w:t>Điều 18. Bảo đảm thực hiện nghĩa vụ của khách hàng</w:t>
      </w:r>
    </w:p>
    <w:p w14:paraId="67220FA8" w14:textId="77777777" w:rsidR="00000000" w:rsidRDefault="00000000">
      <w:pPr>
        <w:spacing w:before="120" w:after="280" w:afterAutospacing="1"/>
      </w:pPr>
      <w:r>
        <w:rPr>
          <w:sz w:val="20"/>
          <w:lang w:val="vi-VN"/>
        </w:rPr>
        <w:t>1. Tổ chức tín dụng, chi nhánh ngân hàng nước ngoài thỏa thuận với các bên có liên quan về việc áp dụng biện pháp bảo đảm hoặc không áp dụng biện pháp bảo đảm đối với nghĩa vụ hoàn trả số tiền trả thay khi phải thực hiện nghĩa vụ bảo lãnh.</w:t>
      </w:r>
    </w:p>
    <w:p w14:paraId="20BF88DC" w14:textId="77777777" w:rsidR="00000000" w:rsidRDefault="00000000">
      <w:pPr>
        <w:spacing w:before="120" w:after="280" w:afterAutospacing="1"/>
      </w:pPr>
      <w:r>
        <w:rPr>
          <w:sz w:val="20"/>
          <w:lang w:val="vi-VN"/>
        </w:rPr>
        <w:t>2. Tổ chức tín dụng, chi nhánh ngân hàng nước ngoài quy định nguyên tắc và yêu cầu cụ thể của việc áp dụng từng biện pháp bảo đảm hoặc không áp dụng biện pháp bảo đảm phù hợp với quy định của pháp luật về nghiệp vụ bảo lãnh, giao dịch bảo đảm và theo quy định nội bộ của tổ chức tín dụng, chi nhánh ngân hàng nước ngoài.</w:t>
      </w:r>
    </w:p>
    <w:p w14:paraId="6EF217D1" w14:textId="77777777" w:rsidR="00000000" w:rsidRDefault="00000000">
      <w:pPr>
        <w:spacing w:before="120" w:after="280" w:afterAutospacing="1"/>
      </w:pPr>
      <w:r>
        <w:rPr>
          <w:b/>
          <w:bCs/>
          <w:sz w:val="20"/>
          <w:lang w:val="vi-VN"/>
        </w:rPr>
        <w:t>Điều 19. Phí bảo lãnh</w:t>
      </w:r>
    </w:p>
    <w:p w14:paraId="58889A18" w14:textId="77777777" w:rsidR="00000000" w:rsidRDefault="00000000">
      <w:pPr>
        <w:spacing w:before="120" w:after="280" w:afterAutospacing="1"/>
      </w:pPr>
      <w:r>
        <w:rPr>
          <w:sz w:val="20"/>
          <w:lang w:val="vi-VN"/>
        </w:rPr>
        <w:t>1. Tổ chức tín dụng, chi nhánh ngân hàng nước ngoài thỏa thuận mức phí bảo lãnh đối với khách hàng và các bên liên quan (nếu có). Trong trường hợp bảo lãnh đối ứng hoặc xác nhận bảo lãnh, mức phí bảo lãnh do các bên thỏa thuận.</w:t>
      </w:r>
    </w:p>
    <w:p w14:paraId="0B8C7D96" w14:textId="77777777" w:rsidR="00000000" w:rsidRDefault="00000000">
      <w:pPr>
        <w:spacing w:before="120" w:after="280" w:afterAutospacing="1"/>
      </w:pPr>
      <w:r>
        <w:rPr>
          <w:sz w:val="20"/>
          <w:lang w:val="vi-VN"/>
        </w:rPr>
        <w:t>2. Trường hợp thực hiện đồng bảo lãnh, các bên tham gia đồng bảo lãnh thỏa thuận mức phí bảo lãnh cho mỗi bên đồng bảo lãnh.</w:t>
      </w:r>
    </w:p>
    <w:p w14:paraId="27BAA86E" w14:textId="77777777" w:rsidR="00000000" w:rsidRDefault="00000000">
      <w:pPr>
        <w:spacing w:before="120" w:after="280" w:afterAutospacing="1"/>
      </w:pPr>
      <w:r>
        <w:rPr>
          <w:sz w:val="20"/>
          <w:lang w:val="vi-VN"/>
        </w:rPr>
        <w:t>3. Trường hợp tổ chức tín dụng, chi nhánh ngân hàng nước ngoài bảo lãnh cho một nghĩa vụ liên đới thì tổ chức tín dụng, chi nhánh ngân hàng nước ngoài thỏa thuận với từng khách hàng về mức phí phải trả trên cơ sở nghĩa vụ liên đới tương ứng của mỗi khách hàng, trừ trường hợp các bên có thỏa thuận khác.</w:t>
      </w:r>
    </w:p>
    <w:p w14:paraId="3EDC3BA2" w14:textId="77777777" w:rsidR="00000000" w:rsidRDefault="00000000">
      <w:pPr>
        <w:spacing w:before="120" w:after="280" w:afterAutospacing="1"/>
      </w:pPr>
      <w:r>
        <w:rPr>
          <w:sz w:val="20"/>
          <w:lang w:val="vi-VN"/>
        </w:rPr>
        <w:t>4. Trường hợp đồng tiền bảo lãnh là ngoại tệ, các bên thỏa thuận thu phí bảo lãnh bằng ngoại tệ hoặc quy đổi ra đồng Việt Nam theo tỷ giá bán của bên bảo lãnh tại thời điểm thu phí hoặc tại thời điểm thông báo thu phí.</w:t>
      </w:r>
    </w:p>
    <w:p w14:paraId="21E88E1F" w14:textId="77777777" w:rsidR="00000000" w:rsidRDefault="00000000">
      <w:pPr>
        <w:spacing w:before="120" w:after="280" w:afterAutospacing="1"/>
      </w:pPr>
      <w:r>
        <w:rPr>
          <w:sz w:val="20"/>
          <w:lang w:val="vi-VN"/>
        </w:rPr>
        <w:t>5. Các bên có thể thỏa thuận điều chỉnh mức phí bảo lãnh.</w:t>
      </w:r>
    </w:p>
    <w:p w14:paraId="71A0EDB0" w14:textId="77777777" w:rsidR="00000000" w:rsidRDefault="00000000">
      <w:pPr>
        <w:spacing w:before="120" w:after="280" w:afterAutospacing="1"/>
      </w:pPr>
      <w:r>
        <w:rPr>
          <w:b/>
          <w:bCs/>
          <w:sz w:val="20"/>
          <w:lang w:val="vi-VN"/>
        </w:rPr>
        <w:t>Điều 20. Thời hạn hiệu lực của cam kết bảo lãnh, thỏa thuận cấp bảo lãnh</w:t>
      </w:r>
    </w:p>
    <w:p w14:paraId="45CB5C24" w14:textId="77777777" w:rsidR="00000000" w:rsidRDefault="00000000">
      <w:pPr>
        <w:spacing w:before="120" w:after="280" w:afterAutospacing="1"/>
      </w:pPr>
      <w:r>
        <w:rPr>
          <w:sz w:val="20"/>
          <w:lang w:val="vi-VN"/>
        </w:rPr>
        <w:t>1. Thời hạn hiệu lực của cam kết bảo lãnh được xác định từ thời điểm phát hành cam kết bảo lãnh hoặc sau thời điểm phát hành cam kết bảo lãnh theo thỏa thuận của các bên liên quan cho đến thời điểm hết hiệu lực của nghĩa vụ bảo lãnh quy định tại Điều 23 Thông tư này.</w:t>
      </w:r>
    </w:p>
    <w:p w14:paraId="259ABDCD" w14:textId="77777777" w:rsidR="00000000" w:rsidRDefault="00000000">
      <w:pPr>
        <w:spacing w:before="120" w:after="280" w:afterAutospacing="1"/>
      </w:pPr>
      <w:r>
        <w:rPr>
          <w:sz w:val="20"/>
          <w:lang w:val="vi-VN"/>
        </w:rPr>
        <w:t>2. Thời hạn hiệu lực của thỏa thuận cấp bảo lãnh do các bên thỏa thuận nhưng tối thiểu phải bằng thời hạn hiệu lực của cam kết bảo lãnh.</w:t>
      </w:r>
    </w:p>
    <w:p w14:paraId="3C702A74" w14:textId="77777777" w:rsidR="00000000" w:rsidRDefault="00000000">
      <w:pPr>
        <w:spacing w:before="120" w:after="280" w:afterAutospacing="1"/>
      </w:pPr>
      <w:r>
        <w:rPr>
          <w:sz w:val="20"/>
          <w:lang w:val="vi-VN"/>
        </w:rPr>
        <w:t>3. Trường hợp ngày hết hiệu lực của cam kết bảo lãnh, thỏa thuận cấp bảo lãnh trùng vào ngày nghỉ, ngày lễ, tết thì ngày hết hiệu lực được chuyển sang ngày làm việc tiếp theo.</w:t>
      </w:r>
    </w:p>
    <w:p w14:paraId="36197AD5" w14:textId="77777777" w:rsidR="00000000" w:rsidRDefault="00000000">
      <w:pPr>
        <w:spacing w:before="120" w:after="280" w:afterAutospacing="1"/>
      </w:pPr>
      <w:r>
        <w:rPr>
          <w:sz w:val="20"/>
          <w:lang w:val="vi-VN"/>
        </w:rPr>
        <w:t>4. Việc gia hạn thời hạn hiệu lực của cam kết bảo lãnh, thỏa thuận cấp bảo lãnh do các bên thỏa thuận phù hợp với quy định pháp luật liên quan.</w:t>
      </w:r>
    </w:p>
    <w:p w14:paraId="0A8A1D4A" w14:textId="77777777" w:rsidR="00000000" w:rsidRDefault="00000000">
      <w:pPr>
        <w:spacing w:before="120" w:after="280" w:afterAutospacing="1"/>
      </w:pPr>
      <w:r>
        <w:rPr>
          <w:b/>
          <w:bCs/>
          <w:sz w:val="20"/>
          <w:lang w:val="vi-VN"/>
        </w:rPr>
        <w:t>Điều 21. Miễn thực hiện nghĩa vụ bảo lãnh</w:t>
      </w:r>
    </w:p>
    <w:p w14:paraId="6F92668A" w14:textId="77777777" w:rsidR="00000000" w:rsidRDefault="00000000">
      <w:pPr>
        <w:spacing w:before="120" w:after="280" w:afterAutospacing="1"/>
      </w:pPr>
      <w:r>
        <w:rPr>
          <w:sz w:val="20"/>
          <w:lang w:val="vi-VN"/>
        </w:rPr>
        <w:t>1. Trong trường hợp bên nhận bảo lãnh miễn thực hiện nghĩa vụ cho bên bảo lãnh hoặc bên xác nhận bảo lãnh thì bên được bảo lãnh vẫn phải thực hiện nghĩa vụ đã cam kết đối với bên nhận bảo lãnh, trừ trường hợp các bên có thỏa thuận khác hoặc thực hiện nghĩa vụ liên đới theo quy định của pháp luật</w:t>
      </w:r>
    </w:p>
    <w:p w14:paraId="5E74A0FC" w14:textId="77777777" w:rsidR="00000000" w:rsidRDefault="00000000">
      <w:pPr>
        <w:spacing w:before="120" w:after="280" w:afterAutospacing="1"/>
      </w:pPr>
      <w:r>
        <w:rPr>
          <w:sz w:val="20"/>
          <w:lang w:val="vi-VN"/>
        </w:rPr>
        <w:t>2. Trong trường hợp một hoặc một số thành viên đồng bảo lãnh được miễn việc thực hiện phần nghĩa vụ bảo lãnh của mình theo thỏa thuận của các bên liên quan thì các thành viên khác vin phải thực hiện phần nghĩa vụ bảo lãnh của mình theo cam kết bảo lãnh, trừ trường hợp các bên có thỏa thuận khác.</w:t>
      </w:r>
    </w:p>
    <w:p w14:paraId="3B50D045" w14:textId="77777777" w:rsidR="00000000" w:rsidRDefault="00000000">
      <w:pPr>
        <w:spacing w:before="120" w:after="280" w:afterAutospacing="1"/>
      </w:pPr>
      <w:r>
        <w:rPr>
          <w:b/>
          <w:bCs/>
          <w:sz w:val="20"/>
          <w:lang w:val="vi-VN"/>
        </w:rPr>
        <w:t>Điều 22. Thực hiện nghĩa vụ bảo lãnh</w:t>
      </w:r>
    </w:p>
    <w:p w14:paraId="2652B00C" w14:textId="77777777" w:rsidR="00000000" w:rsidRDefault="00000000">
      <w:pPr>
        <w:spacing w:before="120" w:after="280" w:afterAutospacing="1"/>
      </w:pPr>
      <w:r>
        <w:rPr>
          <w:sz w:val="20"/>
          <w:lang w:val="vi-VN"/>
        </w:rPr>
        <w:t>1. Để yêu cầu thực hiện nghĩa vụ bảo lãnh, bên nhận bảo lãnh phải gửi hồ sơ yêu cầu thực hiện nghĩa vụ bảo lãnh theo quy định tại điểm i Khoản 1 Điều 16 Thông tư này cho bên bảo lãnh. Bên bảo lãnh kiểm tra hồ sơ yêu cầu thực hiện nghĩa vụ bảo lãnh được xuất trình, đối chiếu với các điều khoản và điều kiện quy định trong cam kết bảo lãnh để thực hiện nghĩa vụ bảo lãnh theo quy định tại khoản 3 Điều này nếu hồ sơ yêu cầu thực hiện nghĩa vụ bảo lãnh hợp lệ. Trường hợp hồ sơ yêu cầu thực hiện nghĩa vụ bảo lãnh không hợp lệ, bên bảo lãnh từ chối thực hiện nghĩa vụ bảo lãnh theo quy định tại khoản 4 Điều này.</w:t>
      </w:r>
    </w:p>
    <w:p w14:paraId="4D38930D" w14:textId="77777777" w:rsidR="00000000" w:rsidRDefault="00000000">
      <w:pPr>
        <w:spacing w:before="120" w:after="280" w:afterAutospacing="1"/>
      </w:pPr>
      <w:r>
        <w:rPr>
          <w:sz w:val="20"/>
          <w:lang w:val="vi-VN"/>
        </w:rPr>
        <w:t>2. Hồ sơ yêu cầu thực hiện nghĩa vụ bảo lãnh hợp lệ khi:</w:t>
      </w:r>
    </w:p>
    <w:p w14:paraId="0E6E39A2" w14:textId="77777777" w:rsidR="00000000" w:rsidRDefault="00000000">
      <w:pPr>
        <w:spacing w:before="120" w:after="280" w:afterAutospacing="1"/>
      </w:pPr>
      <w:r>
        <w:rPr>
          <w:sz w:val="20"/>
          <w:lang w:val="vi-VN"/>
        </w:rPr>
        <w:t>a) Bên bảo lãnh nhận được đủ hồ sơ yêu cầu thực hiện nghĩa vụ bảo lãnh trong thời hạn hiệu lực của cam kết bảo lãnh, cụ thể:</w:t>
      </w:r>
    </w:p>
    <w:p w14:paraId="35A5C283" w14:textId="77777777" w:rsidR="00000000" w:rsidRDefault="00000000">
      <w:pPr>
        <w:spacing w:before="120" w:after="280" w:afterAutospacing="1"/>
      </w:pPr>
      <w:r>
        <w:rPr>
          <w:sz w:val="20"/>
          <w:lang w:val="vi-VN"/>
        </w:rPr>
        <w:t>(i) Trường hợp gửi trực tiếp bằng văn bản thì phải trong thời gian làm việc của bên bảo lãnh;</w:t>
      </w:r>
    </w:p>
    <w:p w14:paraId="3323DA15" w14:textId="77777777" w:rsidR="00000000" w:rsidRDefault="00000000">
      <w:pPr>
        <w:spacing w:before="120" w:after="280" w:afterAutospacing="1"/>
      </w:pPr>
      <w:r>
        <w:rPr>
          <w:sz w:val="20"/>
          <w:lang w:val="vi-VN"/>
        </w:rPr>
        <w:t>(ii) Trường hợp gửi dưới hình thức thư bảo đảm qua dịch vụ bưu chính thì ngày bên bảo lãnh nhận được yêu cầu là ngày ký nhận thư bảo đảm;</w:t>
      </w:r>
    </w:p>
    <w:p w14:paraId="01721DD7" w14:textId="77777777" w:rsidR="00000000" w:rsidRDefault="00000000">
      <w:pPr>
        <w:spacing w:before="120" w:after="280" w:afterAutospacing="1"/>
      </w:pPr>
      <w:r>
        <w:rPr>
          <w:sz w:val="20"/>
          <w:lang w:val="vi-VN"/>
        </w:rPr>
        <w:t>(iii) Trường hợp gửi bằng phương tiện điện tử thì tính theo thời điểm bên bảo lãnh nhận được thông điệp dữ liệu theo quy định của pháp luật về giao dịch điện tử.</w:t>
      </w:r>
    </w:p>
    <w:p w14:paraId="11EF7C27" w14:textId="77777777" w:rsidR="00000000" w:rsidRDefault="00000000">
      <w:pPr>
        <w:spacing w:before="120" w:after="280" w:afterAutospacing="1"/>
      </w:pPr>
      <w:r>
        <w:rPr>
          <w:sz w:val="20"/>
          <w:lang w:val="vi-VN"/>
        </w:rPr>
        <w:t>b) Đáp ứng đầy đủ các điều kiện thực hiện nghĩa vụ bảo lãnh quy định trong cam kết bảo lãnh.</w:t>
      </w:r>
    </w:p>
    <w:p w14:paraId="2B7A9CBE" w14:textId="77777777" w:rsidR="00000000" w:rsidRDefault="00000000">
      <w:pPr>
        <w:spacing w:before="120" w:after="280" w:afterAutospacing="1"/>
      </w:pPr>
      <w:r>
        <w:rPr>
          <w:sz w:val="20"/>
          <w:lang w:val="vi-VN"/>
        </w:rPr>
        <w:t>3. Thực hiện nghĩa vụ bảo lãnh:</w:t>
      </w:r>
    </w:p>
    <w:p w14:paraId="19DBE953" w14:textId="77777777" w:rsidR="00000000" w:rsidRDefault="00000000">
      <w:pPr>
        <w:spacing w:before="120" w:after="280" w:afterAutospacing="1"/>
      </w:pPr>
      <w:r>
        <w:rPr>
          <w:sz w:val="20"/>
          <w:lang w:val="vi-VN"/>
        </w:rPr>
        <w:t>a) Trường hợp bảo lãnh ngân hàng (trừ trường hợp bảo lãnh đối ứng, xác nhận bảo lãnh):</w:t>
      </w:r>
    </w:p>
    <w:p w14:paraId="2492CB24" w14:textId="77777777" w:rsidR="00000000" w:rsidRDefault="00000000">
      <w:pPr>
        <w:spacing w:before="120" w:after="280" w:afterAutospacing="1"/>
      </w:pPr>
      <w:r>
        <w:rPr>
          <w:sz w:val="20"/>
          <w:lang w:val="vi-VN"/>
        </w:rPr>
        <w:t>Trong vòng 5 ngày làm việc tiếp theo sau ngày bên bảo lãnh nhận được hồ sơ yêu cầu thực hiện nghĩa vụ bảo lãnh hợp lệ theo quy định tại khoản 2 Điều này, bên bảo lãnh có trách nhiệm thực hiện đúng, đầy đủ nghĩa vụ bảo lãnh đã cam kết đối với bên nhận bảo lãnh, đồng thời hạch toán ghi nợ vào tài khoản cho vay bắt buộc số tiền đã trả thay cho bên được bảo lãnh và thông báo cho bên được bảo lãnh biết. Bên được bảo lãnh có nghĩa vụ hoàn trả đầy đủ số tiền bên bảo lãnh đã trả thay và số tiền lãi theo quy định tại khoản 5 Điều này;</w:t>
      </w:r>
    </w:p>
    <w:p w14:paraId="2E87E5D4" w14:textId="77777777" w:rsidR="00000000" w:rsidRDefault="00000000">
      <w:pPr>
        <w:spacing w:before="120" w:after="280" w:afterAutospacing="1"/>
      </w:pPr>
      <w:r>
        <w:rPr>
          <w:sz w:val="20"/>
          <w:lang w:val="vi-VN"/>
        </w:rPr>
        <w:t>b) Trường hợp bảo lãnh đối ứng:</w:t>
      </w:r>
    </w:p>
    <w:p w14:paraId="2E88CB9F" w14:textId="77777777" w:rsidR="00000000" w:rsidRDefault="00000000">
      <w:pPr>
        <w:spacing w:before="120" w:after="280" w:afterAutospacing="1"/>
      </w:pPr>
      <w:r>
        <w:rPr>
          <w:sz w:val="20"/>
          <w:lang w:val="vi-VN"/>
        </w:rPr>
        <w:t>Trong vòng 5 ngày làm việc tiếp theo sau ngày bên bảo lãnh nhận được hồ sơ yêu cầu thực hiện nghĩa vụ bảo lãnh hợp lệ theo quy định tại khoản 2 Điều này, bên bảo lãnh yêu cầu bên bảo lãnh đối ứng thực hiện trả thay cho bên được bảo lãnh.</w:t>
      </w:r>
    </w:p>
    <w:p w14:paraId="50F86D89" w14:textId="77777777" w:rsidR="00000000" w:rsidRDefault="00000000">
      <w:pPr>
        <w:spacing w:before="120" w:after="280" w:afterAutospacing="1"/>
      </w:pPr>
      <w:r>
        <w:rPr>
          <w:sz w:val="20"/>
          <w:lang w:val="vi-VN"/>
        </w:rPr>
        <w:t>Bên bảo lãnh đối ứng thực hiện đúng, đầy đủ nghĩa vụ bảo lãnh đối ứng đã cam kết với bên bảo lãnh, đồng thời hạch toán ghi nợ vào tài khoản cho vay bắt buộc số tiền đã trả thay cho bên được bảo lãnh và thông báo cho bên được bảo lãnh biết. Bên được bảo lãnh có trách nhiệm hoàn trả đầy đủ số tiền bên bảo lãnh đối ứng đã trả thay và số tiền lãi theo quy định tại khoản 5 Điều này.</w:t>
      </w:r>
    </w:p>
    <w:p w14:paraId="658F1000" w14:textId="77777777" w:rsidR="00000000" w:rsidRDefault="00000000">
      <w:pPr>
        <w:spacing w:before="120" w:after="280" w:afterAutospacing="1"/>
      </w:pPr>
      <w:r>
        <w:rPr>
          <w:sz w:val="20"/>
          <w:lang w:val="vi-VN"/>
        </w:rPr>
        <w:t>Trường hợp bên bảo lãnh đối ứng không thực hiện hoặc thực hiện không đầy đủ nghĩa vụ đã cam kết với bên bảo lãnh thì bên bảo lãnh thực hiện đúng, đầy đủ nghĩa vụ bảo lãnh đã cam kết với bên nhận bảo lãnh, đồng thời bên bảo lãnh hạch toán ghi nợ vào tài khoản cho vay bắt buộc số tiền đã trả thay và thông báo cho bên bảo lãnh đối ứng biết. Bên bảo lãnh đối ứng có trách nhiệm hoàn trả đầy đủ số tiền bên bảo lãnh đã trả thay và số tiền lãi theo quy định tại khoản 5 Điều này;</w:t>
      </w:r>
    </w:p>
    <w:p w14:paraId="3C65AF76" w14:textId="77777777" w:rsidR="00000000" w:rsidRDefault="00000000">
      <w:pPr>
        <w:spacing w:before="120" w:after="280" w:afterAutospacing="1"/>
      </w:pPr>
      <w:r>
        <w:rPr>
          <w:sz w:val="20"/>
          <w:lang w:val="vi-VN"/>
        </w:rPr>
        <w:t>c) Trường hợp xác nhận bảo lãnh:</w:t>
      </w:r>
    </w:p>
    <w:p w14:paraId="24090514" w14:textId="77777777" w:rsidR="00000000" w:rsidRDefault="00000000">
      <w:pPr>
        <w:spacing w:before="120" w:after="280" w:afterAutospacing="1"/>
      </w:pPr>
      <w:r>
        <w:rPr>
          <w:sz w:val="20"/>
          <w:lang w:val="vi-VN"/>
        </w:rPr>
        <w:t>Trong vòng 5 ngày làm việc tiếp theo sau ngày bên bảo lãnh nhận được hồ sơ yêu cầu thực hiện nghĩa vụ bảo lãnh hợp lệ theo quy định tại khoản 2 Điều này, bên bảo lãnh thực hiện đúng, đầy đủ nghĩa vụ bảo lãnh đã cam kết với bên nhận bảo lãnh, đồng thời hạch toán ghi nợ vào tài khoản cho vay bắt buộc số tiền đã trả thay cho bên được bảo lãnh và thông báo cho bên được bảo lãnh biết. Bên được bảo lãnh có nghĩa vụ hoàn trả đầy đủ số tiền bên bảo lãnh đã trả thay và số tiền lãi theo quy định tại khoản 5 Điều này.</w:t>
      </w:r>
    </w:p>
    <w:p w14:paraId="0914A77C" w14:textId="77777777" w:rsidR="00000000" w:rsidRDefault="00000000">
      <w:pPr>
        <w:spacing w:before="120" w:after="280" w:afterAutospacing="1"/>
      </w:pPr>
      <w:r>
        <w:rPr>
          <w:sz w:val="20"/>
          <w:lang w:val="vi-VN"/>
        </w:rPr>
        <w:t>Trường hợp bên bảo lãnh không thực hiện hoặc thực hiện không đầy đủ nghĩa vụ bảo lãnh đã cam kết với bên nhận bảo lãnh thì bên nhận bảo lãnh gửi hồ sơ yêu cầu thực hiện nghĩa vụ bảo lãnh theo thỏa thuận tại cam kết bảo lãnh cho bên xác nhận bảo lãnh. Trong vòng 5 ngày làm việc tiếp theo sau ngày bên xác nhận bảo lãnh nhận được hồ sơ yêu cầu thực hiện nghĩa vụ bảo lãnh hợp lệ theo quy định tại khoản 2 Điều này, bên xác nhận bảo lãnh thực hiện đúng, đầy đủ nghĩa vụ đã cam kết đối với bên nhận bảo lãnh, đồng thời hạch toán ghi nợ vào tài khoản cho vay bắt buộc số tiền đã trả thay cho bên bảo lãnh và thông báo cho bên bảo lãnh biết. Bên bảo lãnh có trách nhiệm hoàn trả đầy đủ số tiền bên xác nhận bảo lãnh đã trả thay và số tiền lãi theo quy định tại khoản 5 Điều này, đồng thời yêu cầu bên được bảo lãnh phải nhận nợ và hoàn trả cho bên bảo lãnh.</w:t>
      </w:r>
    </w:p>
    <w:p w14:paraId="786A0401" w14:textId="77777777" w:rsidR="00000000" w:rsidRDefault="00000000">
      <w:pPr>
        <w:spacing w:before="120" w:after="280" w:afterAutospacing="1"/>
      </w:pPr>
      <w:r>
        <w:rPr>
          <w:sz w:val="20"/>
          <w:lang w:val="vi-VN"/>
        </w:rPr>
        <w:t>4. Trường hợp từ chối thực hiện nghĩa vụ bảo lãnh, trong vòng 5 ngày làm việc tiếp theo sau ngày nhận được yêu cầu thực hiện nghĩa vụ bảo lãnh, bên từ chối phải có văn bản trả lời và nêu rõ lý do từ chối.</w:t>
      </w:r>
    </w:p>
    <w:p w14:paraId="162890E7" w14:textId="77777777" w:rsidR="00000000" w:rsidRDefault="00000000">
      <w:pPr>
        <w:spacing w:before="120" w:after="280" w:afterAutospacing="1"/>
      </w:pPr>
      <w:r>
        <w:rPr>
          <w:sz w:val="20"/>
          <w:lang w:val="vi-VN"/>
        </w:rPr>
        <w:t>5. Bên trả thay (bên bảo lãnh, bên bảo lãnh đối ứng hoặc bên xác nhận bảo lãnh) áp dụng lãi suất đối với số tiền trả thay phù hợp với thỏa thuận cấp bảo lãnh nhưng không vượt quá lãi suất cho vay quá hạn cao nhất đang áp dụng tại chính tổ chức tín dụng, chi nhánh ngân hàng nước ngoài đó.</w:t>
      </w:r>
    </w:p>
    <w:p w14:paraId="2D4BAF2F" w14:textId="77777777" w:rsidR="00000000" w:rsidRDefault="00000000">
      <w:pPr>
        <w:spacing w:before="120" w:after="280" w:afterAutospacing="1"/>
      </w:pPr>
      <w:r>
        <w:rPr>
          <w:sz w:val="20"/>
          <w:lang w:val="vi-VN"/>
        </w:rPr>
        <w:t>6. Trường hợp trả thay bằng ngoại tệ, bên trả thay hạch toán cho vay bắt buộc bằng loại ngoại tệ đã trả thay. Trường hợp trả thay bằng đồng Việt Nam thì bên trả thay hạch toán cho vay bắt buộc bằng đồng Việt Nam.</w:t>
      </w:r>
    </w:p>
    <w:p w14:paraId="4B8C5991" w14:textId="77777777" w:rsidR="00000000" w:rsidRDefault="00000000">
      <w:pPr>
        <w:spacing w:before="120" w:after="280" w:afterAutospacing="1"/>
      </w:pPr>
      <w:r>
        <w:rPr>
          <w:b/>
          <w:bCs/>
          <w:sz w:val="20"/>
          <w:lang w:val="vi-VN"/>
        </w:rPr>
        <w:t>Điều 23. Chấm dứt nghĩa vụ bảo lãnh</w:t>
      </w:r>
    </w:p>
    <w:p w14:paraId="6254F20E" w14:textId="77777777" w:rsidR="00000000" w:rsidRDefault="00000000">
      <w:pPr>
        <w:spacing w:before="120" w:after="280" w:afterAutospacing="1"/>
      </w:pPr>
      <w:r>
        <w:rPr>
          <w:sz w:val="20"/>
          <w:lang w:val="vi-VN"/>
        </w:rPr>
        <w:t>Nghĩa vụ bảo lãnh chấm dứt trong các trường hợp sau:</w:t>
      </w:r>
    </w:p>
    <w:p w14:paraId="6FD6EFE1" w14:textId="77777777" w:rsidR="00000000" w:rsidRDefault="00000000">
      <w:pPr>
        <w:spacing w:before="120" w:after="280" w:afterAutospacing="1"/>
      </w:pPr>
      <w:r>
        <w:rPr>
          <w:sz w:val="20"/>
          <w:lang w:val="vi-VN"/>
        </w:rPr>
        <w:t>1. Nghĩa vụ của bên được bảo lãnh chấm dứt.</w:t>
      </w:r>
    </w:p>
    <w:p w14:paraId="23BD810D" w14:textId="77777777" w:rsidR="00000000" w:rsidRDefault="00000000">
      <w:pPr>
        <w:spacing w:before="120" w:after="280" w:afterAutospacing="1"/>
      </w:pPr>
      <w:r>
        <w:rPr>
          <w:sz w:val="20"/>
          <w:lang w:val="vi-VN"/>
        </w:rPr>
        <w:t>2. Nghĩa vụ bảo lãnh đã được thực hiện theo đúng cam kết bảo lãnh.</w:t>
      </w:r>
    </w:p>
    <w:p w14:paraId="380CA25F" w14:textId="77777777" w:rsidR="00000000" w:rsidRDefault="00000000">
      <w:pPr>
        <w:spacing w:before="120" w:after="280" w:afterAutospacing="1"/>
      </w:pPr>
      <w:r>
        <w:rPr>
          <w:sz w:val="20"/>
          <w:lang w:val="vi-VN"/>
        </w:rPr>
        <w:t>3. Việc bảo lãnh được hủy bỏ hoặc thay thế bằng biện pháp bảo đảm khác theo thỏa thuận của bên nhận bảo lãnh và bên bảo lãnh, các bên liên quan khác (nếu có).</w:t>
      </w:r>
    </w:p>
    <w:p w14:paraId="57BDD766" w14:textId="77777777" w:rsidR="00000000" w:rsidRDefault="00000000">
      <w:pPr>
        <w:spacing w:before="120" w:after="280" w:afterAutospacing="1"/>
      </w:pPr>
      <w:r>
        <w:rPr>
          <w:sz w:val="20"/>
          <w:lang w:val="vi-VN"/>
        </w:rPr>
        <w:t>4. Cam kết bảo lãnh đã hết hiệu lực.</w:t>
      </w:r>
    </w:p>
    <w:p w14:paraId="28FD496F" w14:textId="77777777" w:rsidR="00000000" w:rsidRDefault="00000000">
      <w:pPr>
        <w:spacing w:before="120" w:after="280" w:afterAutospacing="1"/>
      </w:pPr>
      <w:r>
        <w:rPr>
          <w:sz w:val="20"/>
          <w:lang w:val="vi-VN"/>
        </w:rPr>
        <w:t>5. Bên nhận bảo lãnh miễn thực hiện nghĩa vụ bảo lãnh cho bên bảo lãnh.</w:t>
      </w:r>
    </w:p>
    <w:p w14:paraId="17F6F7F3" w14:textId="77777777" w:rsidR="00000000" w:rsidRDefault="00000000">
      <w:pPr>
        <w:spacing w:before="120" w:after="280" w:afterAutospacing="1"/>
      </w:pPr>
      <w:r>
        <w:rPr>
          <w:sz w:val="20"/>
          <w:lang w:val="vi-VN"/>
        </w:rPr>
        <w:t>6. Theo thỏa thuận của các bên.</w:t>
      </w:r>
    </w:p>
    <w:p w14:paraId="7892E9D5" w14:textId="77777777" w:rsidR="00000000" w:rsidRDefault="00000000">
      <w:pPr>
        <w:spacing w:before="120" w:after="280" w:afterAutospacing="1"/>
      </w:pPr>
      <w:r>
        <w:rPr>
          <w:sz w:val="20"/>
          <w:lang w:val="vi-VN"/>
        </w:rPr>
        <w:t>7. Nghĩa vụ bảo lãnh chấm dứt trong các trường hợp khác theo quy định của pháp luật.</w:t>
      </w:r>
    </w:p>
    <w:p w14:paraId="3721984D" w14:textId="77777777" w:rsidR="00000000" w:rsidRDefault="00000000">
      <w:pPr>
        <w:spacing w:before="120" w:after="280" w:afterAutospacing="1"/>
      </w:pPr>
      <w:r>
        <w:rPr>
          <w:b/>
          <w:bCs/>
          <w:sz w:val="20"/>
          <w:lang w:val="vi-VN"/>
        </w:rPr>
        <w:t>Điều 24. Đồng bảo lãnh</w:t>
      </w:r>
    </w:p>
    <w:p w14:paraId="1EDC88A2" w14:textId="77777777" w:rsidR="00000000" w:rsidRDefault="00000000">
      <w:pPr>
        <w:spacing w:before="120" w:after="280" w:afterAutospacing="1"/>
      </w:pPr>
      <w:r>
        <w:rPr>
          <w:sz w:val="20"/>
          <w:lang w:val="vi-VN"/>
        </w:rPr>
        <w:t>1. Nguyên tắc, điều kiện, quy trình tổ chức thực hiện đồng bảo lãnh được thực hiện theo quy định tại Thông tư này, quy định của Ngân hàng Nhà nước về cấp tín dụng hợp vốn của tổ chức tín dụng, chi nhánh ngân hàng nước ngoài đối với khách hàng và quy định pháp luật có liên quan.</w:t>
      </w:r>
    </w:p>
    <w:p w14:paraId="0D726D58" w14:textId="77777777" w:rsidR="00000000" w:rsidRDefault="00000000">
      <w:pPr>
        <w:spacing w:before="120" w:after="280" w:afterAutospacing="1"/>
      </w:pPr>
      <w:r>
        <w:rPr>
          <w:sz w:val="20"/>
          <w:lang w:val="vi-VN"/>
        </w:rPr>
        <w:t>2. Các bên tham gia đồng bảo lãnh cùng chịu trách nhiệm liên đới trong việc thực hiện nghĩa vụ bảo lãnh, nếu không có thỏa thuận khác hoặc pháp luật có quy định bảo lãnh theo các phần độc lập. Trường hợp tổ chức tín dụng, chi nhánh ngân hàng nước ngoài đầu mối phải thực hiện nghĩa vụ bảo lãnh thì các bên tham gia có trách nhiệm hoàn trả cho tổ chức tín dụng, chi nhánh ngân hàng nước ngoài đầu mối số tiền tương ứng theo tỷ lệ tham gia đồng bảo lãnh mà các bên đã thỏa thuận.</w:t>
      </w:r>
    </w:p>
    <w:p w14:paraId="79D98F2C" w14:textId="77777777" w:rsidR="00000000" w:rsidRDefault="00000000">
      <w:pPr>
        <w:spacing w:before="120" w:after="280" w:afterAutospacing="1"/>
      </w:pPr>
      <w:r>
        <w:rPr>
          <w:b/>
          <w:bCs/>
          <w:sz w:val="20"/>
          <w:lang w:val="vi-VN"/>
        </w:rPr>
        <w:t>Điều 25. Bảo lãnh cho một nghĩa vụ liên đới</w:t>
      </w:r>
    </w:p>
    <w:p w14:paraId="2A5692C2" w14:textId="77777777" w:rsidR="00000000" w:rsidRDefault="00000000">
      <w:pPr>
        <w:spacing w:before="120" w:after="280" w:afterAutospacing="1"/>
      </w:pPr>
      <w:r>
        <w:rPr>
          <w:sz w:val="20"/>
          <w:lang w:val="vi-VN"/>
        </w:rPr>
        <w:t>Tổ chức tín dụng, chi nhánh ngân hàng nước ngoài bảo lãnh cho một nghĩa vụ liên đới phải thực hiện trên cơ sở hợp đồng liên đới quyền và nghĩa vụ giữa các bên.</w:t>
      </w:r>
    </w:p>
    <w:p w14:paraId="5648D50C" w14:textId="77777777" w:rsidR="00000000" w:rsidRDefault="00000000">
      <w:pPr>
        <w:spacing w:before="120" w:after="280" w:afterAutospacing="1"/>
      </w:pPr>
      <w:r>
        <w:rPr>
          <w:b/>
          <w:bCs/>
          <w:sz w:val="20"/>
          <w:lang w:val="vi-VN"/>
        </w:rPr>
        <w:t>Điều 26. Quy định nội bộ của tổ chức tín dụng, chi nhánh ngân hàng nước ngoài về bảo lãnh</w:t>
      </w:r>
    </w:p>
    <w:p w14:paraId="43220C85" w14:textId="77777777" w:rsidR="00000000" w:rsidRDefault="00000000">
      <w:pPr>
        <w:spacing w:before="120" w:after="280" w:afterAutospacing="1"/>
      </w:pPr>
      <w:r>
        <w:rPr>
          <w:sz w:val="20"/>
          <w:lang w:val="vi-VN"/>
        </w:rPr>
        <w:t>1. Căn cứ quy định tại Thông tư này và các quy định pháp luật liên quan, tổ chức tín dụng, chi nhánh ngân hàng nước ngoài ban hành quy định nội bộ về nghiệp vụ bảo lãnh đối với khách hàng (bao gồm cả nội dung quy định về bảo lãnh điện tử (nếu có), bảo lãnh nhà ở hình thành trong tương lai (nếu có); bảo lãnh đối với khách hàng là người không cư trú) phù hợp với quy định về cấp tín dụng, trong đó phải phân định trách nhiệm giữa khâu thẩm định và xét duyệt cấp bảo lãnh.</w:t>
      </w:r>
    </w:p>
    <w:p w14:paraId="0C471805" w14:textId="77777777" w:rsidR="00000000" w:rsidRDefault="00000000">
      <w:pPr>
        <w:spacing w:before="120" w:after="280" w:afterAutospacing="1"/>
      </w:pPr>
      <w:r>
        <w:rPr>
          <w:sz w:val="20"/>
          <w:lang w:val="vi-VN"/>
        </w:rPr>
        <w:t>2. Tổ chức tín dụng, chi nhánh ngân hàng nước ngoài gửi 01 (một) bản quy định nội bộ về nghiệp vụ bảo lãnh ngân hàng cho Ngân hàng Nhà nước (Cơ quan Thanh tra, giám sát ngân hàng hoặc Ngân hàng Nhà nước chi nhánh tỉnh, thành phố) theo quy định của pháp luật có liên quan.</w:t>
      </w:r>
    </w:p>
    <w:p w14:paraId="1E713928" w14:textId="77777777" w:rsidR="00000000" w:rsidRDefault="00000000">
      <w:pPr>
        <w:spacing w:before="120" w:after="280" w:afterAutospacing="1"/>
      </w:pPr>
      <w:r>
        <w:rPr>
          <w:b/>
          <w:bCs/>
          <w:sz w:val="20"/>
          <w:lang w:val="vi-VN"/>
        </w:rPr>
        <w:t>Điều 27. Quyền của bên bảo lãnh</w:t>
      </w:r>
    </w:p>
    <w:p w14:paraId="78AA75FD" w14:textId="77777777" w:rsidR="00000000" w:rsidRDefault="00000000">
      <w:pPr>
        <w:spacing w:before="120" w:after="280" w:afterAutospacing="1"/>
      </w:pPr>
      <w:r>
        <w:rPr>
          <w:sz w:val="20"/>
          <w:lang w:val="vi-VN"/>
        </w:rPr>
        <w:t>1. Chấp nhận hoặc từ chối đề nghị cấp bảo lãnh.</w:t>
      </w:r>
    </w:p>
    <w:p w14:paraId="3E7D6F89" w14:textId="77777777" w:rsidR="00000000" w:rsidRDefault="00000000">
      <w:pPr>
        <w:spacing w:before="120" w:after="280" w:afterAutospacing="1"/>
      </w:pPr>
      <w:r>
        <w:rPr>
          <w:sz w:val="20"/>
          <w:lang w:val="vi-VN"/>
        </w:rPr>
        <w:t>2. Đề nghị bên xác nhận bảo lãnh thực hiện xác nhận bảo lãnh đối với khoản bảo lãnh của mình cho bên được bảo lãnh.</w:t>
      </w:r>
    </w:p>
    <w:p w14:paraId="6D2CA1B9" w14:textId="77777777" w:rsidR="00000000" w:rsidRDefault="00000000">
      <w:pPr>
        <w:spacing w:before="120" w:after="280" w:afterAutospacing="1"/>
      </w:pPr>
      <w:r>
        <w:rPr>
          <w:sz w:val="20"/>
          <w:lang w:val="vi-VN"/>
        </w:rPr>
        <w:t>3. Yêu cầu bên được bảo lãnh hoặc bên bảo lãnh đối ứng và các bên liên quan cung cấp các thông tin, tài liệu có liên quan đến việc thẩm định bảo lãnh và tài sản bảo đảm (nếu có).</w:t>
      </w:r>
    </w:p>
    <w:p w14:paraId="644536EF" w14:textId="77777777" w:rsidR="00000000" w:rsidRDefault="00000000">
      <w:pPr>
        <w:spacing w:before="120" w:after="280" w:afterAutospacing="1"/>
      </w:pPr>
      <w:r>
        <w:rPr>
          <w:sz w:val="20"/>
          <w:lang w:val="vi-VN"/>
        </w:rPr>
        <w:t>4. Yêu cầu bên được bảo lãnh hoặc bên bảo lãnh đối ứng có các biện pháp bảo đảm cho nghĩa vụ được bảo lãnh (nếu cần).</w:t>
      </w:r>
    </w:p>
    <w:p w14:paraId="4E594B0F" w14:textId="77777777" w:rsidR="00000000" w:rsidRDefault="00000000">
      <w:pPr>
        <w:spacing w:before="120" w:after="280" w:afterAutospacing="1"/>
      </w:pPr>
      <w:r>
        <w:rPr>
          <w:sz w:val="20"/>
          <w:lang w:val="vi-VN"/>
        </w:rPr>
        <w:t>5. Thực hiện kiểm tra, giám sát tình hình tài chính của khách hàng trong thời hạn hiệu lực của bảo lãnh.</w:t>
      </w:r>
    </w:p>
    <w:p w14:paraId="52A16F4A" w14:textId="77777777" w:rsidR="00000000" w:rsidRDefault="00000000">
      <w:pPr>
        <w:spacing w:before="120" w:after="280" w:afterAutospacing="1"/>
      </w:pPr>
      <w:r>
        <w:rPr>
          <w:sz w:val="20"/>
          <w:lang w:val="vi-VN"/>
        </w:rPr>
        <w:t>6. Thu phí bảo lãnh, điều chỉnh phí bảo lãnh; áp dụng, điều chỉnh lãi suất, lãi suất phạt.</w:t>
      </w:r>
    </w:p>
    <w:p w14:paraId="163758DB" w14:textId="77777777" w:rsidR="00000000" w:rsidRDefault="00000000">
      <w:pPr>
        <w:spacing w:before="120" w:after="280" w:afterAutospacing="1"/>
      </w:pPr>
      <w:r>
        <w:rPr>
          <w:sz w:val="20"/>
          <w:lang w:val="vi-VN"/>
        </w:rPr>
        <w:t>7. Từ chối thực hiện nghĩa vụ bảo lãnh khi hồ sơ yêu cầu thực hiện nghĩa vụ bảo lãnh không hợp lệ hoặc có bằng chứng chứng minh chứng từ, tài liệu xuất trình là giả mạo.</w:t>
      </w:r>
    </w:p>
    <w:p w14:paraId="64587D68" w14:textId="77777777" w:rsidR="00000000" w:rsidRDefault="00000000">
      <w:pPr>
        <w:spacing w:before="120" w:after="280" w:afterAutospacing="1"/>
      </w:pPr>
      <w:r>
        <w:rPr>
          <w:sz w:val="20"/>
          <w:lang w:val="vi-VN"/>
        </w:rPr>
        <w:t>8. Yêu cầu bên bảo lãnh đối ứng thực hiện nghĩa vụ đã cam kết.</w:t>
      </w:r>
    </w:p>
    <w:p w14:paraId="31CFF34C" w14:textId="77777777" w:rsidR="00000000" w:rsidRDefault="00000000">
      <w:pPr>
        <w:spacing w:before="120" w:after="280" w:afterAutospacing="1"/>
      </w:pPr>
      <w:r>
        <w:rPr>
          <w:sz w:val="20"/>
          <w:lang w:val="vi-VN"/>
        </w:rPr>
        <w:t>9. Hạch toán ghi nợ đối với số tiền trả thay cho bên được bảo lãnh (trong trường hợp bảo lãnh ngân hàng) ngay khi thực hiện nghĩa vụ bảo lãnh theo quy định của Ngân hàng Nhà nước; hoặc bên bảo lãnh đối ứng (trong trường hợp bảo lãnh trên cơ sở bảo lãnh đối ứng) ngay khi bên bảo lãnh đối ứng không thực hiện hoặc thực hiện không đầy đủ nghĩa vụ đã cam kết; yêu cầu bên được bảo lãnh hoặc bên bảo lãnh đối ứng hoàn trả số tiền mà bên bảo lãnh đã trả thay theo cam kết.</w:t>
      </w:r>
    </w:p>
    <w:p w14:paraId="11B56F66" w14:textId="77777777" w:rsidR="00000000" w:rsidRDefault="00000000">
      <w:pPr>
        <w:spacing w:before="120" w:after="280" w:afterAutospacing="1"/>
      </w:pPr>
      <w:r>
        <w:rPr>
          <w:sz w:val="20"/>
          <w:lang w:val="vi-VN"/>
        </w:rPr>
        <w:t>10. Yêu cầu thành viên đồng bảo lãnh khác hoàn trả số tiền đã trả thay cho bên được bảo lãnh tương ứng theo tỷ lệ tham gia đồng bảo lãnh mà các bên đã thỏa thuận trong trường hợp thành viên làm đầu mối thực hiện nghĩa vụ bảo lãnh trong đồng bảo lãnh.</w:t>
      </w:r>
    </w:p>
    <w:p w14:paraId="787F45C9" w14:textId="77777777" w:rsidR="00000000" w:rsidRDefault="00000000">
      <w:pPr>
        <w:spacing w:before="120" w:after="280" w:afterAutospacing="1"/>
      </w:pPr>
      <w:r>
        <w:rPr>
          <w:sz w:val="20"/>
          <w:lang w:val="vi-VN"/>
        </w:rPr>
        <w:t>11. Xử lý tài sản bảo đảm theo thỏa thuận và quy định của pháp luật.</w:t>
      </w:r>
    </w:p>
    <w:p w14:paraId="45A536E4" w14:textId="77777777" w:rsidR="00000000" w:rsidRDefault="00000000">
      <w:pPr>
        <w:spacing w:before="120" w:after="280" w:afterAutospacing="1"/>
      </w:pPr>
      <w:r>
        <w:rPr>
          <w:sz w:val="20"/>
          <w:lang w:val="vi-VN"/>
        </w:rPr>
        <w:t>12. Chuyển nhượng quyền, nghĩa vụ của mình cho tổ chức túi dụng, chi nhánh ngân hàng nước ngoài khác theo thỏa thuận của các bên liên quan phù hợp với quy định của pháp luật</w:t>
      </w:r>
    </w:p>
    <w:p w14:paraId="6E37A0DE" w14:textId="77777777" w:rsidR="00000000" w:rsidRDefault="00000000">
      <w:pPr>
        <w:spacing w:before="120" w:after="280" w:afterAutospacing="1"/>
      </w:pPr>
      <w:r>
        <w:rPr>
          <w:sz w:val="20"/>
          <w:lang w:val="vi-VN"/>
        </w:rPr>
        <w:t>13. Khởi kiện theo quy định của pháp luật khi bên được bảo lãnh, bên bảo lãnh đối ứng vi phạm nghĩa vụ đã cam kết.</w:t>
      </w:r>
    </w:p>
    <w:p w14:paraId="67234EE5" w14:textId="77777777" w:rsidR="00000000" w:rsidRDefault="00000000">
      <w:pPr>
        <w:spacing w:before="120" w:after="280" w:afterAutospacing="1"/>
      </w:pPr>
      <w:r>
        <w:rPr>
          <w:sz w:val="20"/>
          <w:lang w:val="vi-VN"/>
        </w:rPr>
        <w:t>14. Các quyền khác theo thỏa thuận của các bên phù hợp với quy định của pháp luật.</w:t>
      </w:r>
    </w:p>
    <w:p w14:paraId="509696E9" w14:textId="77777777" w:rsidR="00000000" w:rsidRDefault="00000000">
      <w:pPr>
        <w:spacing w:before="120" w:after="280" w:afterAutospacing="1"/>
      </w:pPr>
      <w:r>
        <w:rPr>
          <w:b/>
          <w:bCs/>
          <w:sz w:val="20"/>
          <w:lang w:val="vi-VN"/>
        </w:rPr>
        <w:t>Điều 28. Quyền của bên bảo lãnh đối ứng</w:t>
      </w:r>
    </w:p>
    <w:p w14:paraId="3C283BD1" w14:textId="77777777" w:rsidR="00000000" w:rsidRDefault="00000000">
      <w:pPr>
        <w:spacing w:before="120" w:after="280" w:afterAutospacing="1"/>
      </w:pPr>
      <w:r>
        <w:rPr>
          <w:sz w:val="20"/>
          <w:lang w:val="vi-VN"/>
        </w:rPr>
        <w:t>1. Chấp nhận hoặc từ chối đề nghị phát hành bảo lãnh đối ứng.</w:t>
      </w:r>
    </w:p>
    <w:p w14:paraId="6E8B8C3A" w14:textId="77777777" w:rsidR="00000000" w:rsidRDefault="00000000">
      <w:pPr>
        <w:spacing w:before="120" w:after="280" w:afterAutospacing="1"/>
      </w:pPr>
      <w:r>
        <w:rPr>
          <w:sz w:val="20"/>
          <w:lang w:val="vi-VN"/>
        </w:rPr>
        <w:t>2. Đề nghị bên bảo lãnh phát hành bảo lãnh cho nghĩa vụ của khách hàng của mình đối với bên nhận bảo lãnh.</w:t>
      </w:r>
    </w:p>
    <w:p w14:paraId="7A8F7BF6" w14:textId="77777777" w:rsidR="00000000" w:rsidRDefault="00000000">
      <w:pPr>
        <w:spacing w:before="120" w:after="280" w:afterAutospacing="1"/>
      </w:pPr>
      <w:r>
        <w:rPr>
          <w:sz w:val="20"/>
          <w:lang w:val="vi-VN"/>
        </w:rPr>
        <w:t>3. Yêu cầu khách hàng cung cấp các tài liệu, thông tin có liên quan đến việc thẩm định bảo lãnh đối ứng và tài sản đảm bảo (nếu có).</w:t>
      </w:r>
    </w:p>
    <w:p w14:paraId="6D9385F9" w14:textId="77777777" w:rsidR="00000000" w:rsidRDefault="00000000">
      <w:pPr>
        <w:spacing w:before="120" w:after="280" w:afterAutospacing="1"/>
      </w:pPr>
      <w:r>
        <w:rPr>
          <w:sz w:val="20"/>
          <w:lang w:val="vi-VN"/>
        </w:rPr>
        <w:t>4. Yêu cầu khách hàng có các biện pháp bảo đảm cho nghĩa vụ bảo lãnh (nếu cần).</w:t>
      </w:r>
    </w:p>
    <w:p w14:paraId="4F879A2A" w14:textId="77777777" w:rsidR="00000000" w:rsidRDefault="00000000">
      <w:pPr>
        <w:spacing w:before="120" w:after="280" w:afterAutospacing="1"/>
      </w:pPr>
      <w:r>
        <w:rPr>
          <w:sz w:val="20"/>
          <w:lang w:val="vi-VN"/>
        </w:rPr>
        <w:t>5. Thực hiện kiểm tra, giám sát tình hình tài chính của khách hàng trong thời hạn hiệu lực của bảo lãnh.</w:t>
      </w:r>
    </w:p>
    <w:p w14:paraId="20322F13" w14:textId="77777777" w:rsidR="00000000" w:rsidRDefault="00000000">
      <w:pPr>
        <w:spacing w:before="120" w:after="280" w:afterAutospacing="1"/>
      </w:pPr>
      <w:r>
        <w:rPr>
          <w:sz w:val="20"/>
          <w:lang w:val="vi-VN"/>
        </w:rPr>
        <w:t>6. Thu phí bảo lãnh, điều chỉnh phí bảo lãnh; áp dụng, điều chỉnh lãi suất, lãi suất phạt.</w:t>
      </w:r>
    </w:p>
    <w:p w14:paraId="4044C25F" w14:textId="77777777" w:rsidR="00000000" w:rsidRDefault="00000000">
      <w:pPr>
        <w:spacing w:before="120" w:after="280" w:afterAutospacing="1"/>
      </w:pPr>
      <w:r>
        <w:rPr>
          <w:sz w:val="20"/>
          <w:lang w:val="vi-VN"/>
        </w:rPr>
        <w:t>7. Từ chối thực hiện nghĩa vụ bảo lãnh đối ứng khi hồ sơ yêu cầu thực hiện nghĩa vụ bảo lãnh không hợp lệ hoặc có bằng chứng chứng minh chứng từ, tài liệu xuất trình là giả mạo.</w:t>
      </w:r>
    </w:p>
    <w:p w14:paraId="28E18184" w14:textId="77777777" w:rsidR="00000000" w:rsidRDefault="00000000">
      <w:pPr>
        <w:spacing w:before="120" w:after="280" w:afterAutospacing="1"/>
      </w:pPr>
      <w:r>
        <w:rPr>
          <w:sz w:val="20"/>
          <w:lang w:val="vi-VN"/>
        </w:rPr>
        <w:t>8. Hạch toán ghi nợ đối với số tiền trả thay cho bên được bảo lãnh ngay khi thực hiện nghĩa vụ bảo lãnh đối ứng cho bên bảo lãnh theo quy định của Ngân hàng Nhà nước, yêu cầu bên được bảo lãnh hoàn trả số tiền mà bên bảo lãnh đối ứng đã thực hiện nghĩa vụ bảo lãnh đối ứng cho bên bảo lãnh theo cam kết.</w:t>
      </w:r>
    </w:p>
    <w:p w14:paraId="6E3277F9" w14:textId="77777777" w:rsidR="00000000" w:rsidRDefault="00000000">
      <w:pPr>
        <w:spacing w:before="120" w:after="280" w:afterAutospacing="1"/>
      </w:pPr>
      <w:r>
        <w:rPr>
          <w:sz w:val="20"/>
          <w:lang w:val="vi-VN"/>
        </w:rPr>
        <w:t>9. Xử lý tài sản bảo đảm của bên được bảo lãnh theo thỏa thuận và quy định của pháp luật.</w:t>
      </w:r>
    </w:p>
    <w:p w14:paraId="21316F30" w14:textId="77777777" w:rsidR="00000000" w:rsidRDefault="00000000">
      <w:pPr>
        <w:spacing w:before="120" w:after="280" w:afterAutospacing="1"/>
      </w:pPr>
      <w:r>
        <w:rPr>
          <w:sz w:val="20"/>
          <w:lang w:val="vi-VN"/>
        </w:rPr>
        <w:t>10. Khởi kiện theo quy định của pháp luật khi bên được bảo lãnh, bên bảo lãnh vi phạm nghĩa vụ đã cam kết.</w:t>
      </w:r>
    </w:p>
    <w:p w14:paraId="0083554A" w14:textId="77777777" w:rsidR="00000000" w:rsidRDefault="00000000">
      <w:pPr>
        <w:spacing w:before="120" w:after="280" w:afterAutospacing="1"/>
      </w:pPr>
      <w:r>
        <w:rPr>
          <w:sz w:val="20"/>
          <w:lang w:val="vi-VN"/>
        </w:rPr>
        <w:t>11. Chuyển nhượng quyền, nghĩa vụ của mình cho tổ chức tín dụng, chi nhánh ngân hàng nước ngoài khác theo thỏa thuận của các bên liên quan phù hợp với quy định của pháp luật.</w:t>
      </w:r>
    </w:p>
    <w:p w14:paraId="496BAAFC" w14:textId="77777777" w:rsidR="00000000" w:rsidRDefault="00000000">
      <w:pPr>
        <w:spacing w:before="120" w:after="280" w:afterAutospacing="1"/>
      </w:pPr>
      <w:r>
        <w:rPr>
          <w:sz w:val="20"/>
          <w:lang w:val="vi-VN"/>
        </w:rPr>
        <w:t>12. Các quyền khác theo thỏa thuận của các bên phù hợp với quy định của pháp luật.</w:t>
      </w:r>
    </w:p>
    <w:p w14:paraId="428B5ABE" w14:textId="77777777" w:rsidR="00000000" w:rsidRDefault="00000000">
      <w:pPr>
        <w:spacing w:before="120" w:after="280" w:afterAutospacing="1"/>
      </w:pPr>
      <w:r>
        <w:rPr>
          <w:b/>
          <w:bCs/>
          <w:sz w:val="20"/>
          <w:lang w:val="vi-VN"/>
        </w:rPr>
        <w:t>Điều 29. Quyền của bên xác nhận bảo lãnh</w:t>
      </w:r>
    </w:p>
    <w:p w14:paraId="7724FE1E" w14:textId="77777777" w:rsidR="00000000" w:rsidRDefault="00000000">
      <w:pPr>
        <w:spacing w:before="120" w:after="280" w:afterAutospacing="1"/>
      </w:pPr>
      <w:r>
        <w:rPr>
          <w:sz w:val="20"/>
          <w:lang w:val="vi-VN"/>
        </w:rPr>
        <w:t>1. Chấp thuận hoặc từ chối đề nghị xác nhận bảo lãnh.</w:t>
      </w:r>
    </w:p>
    <w:p w14:paraId="6135AF98" w14:textId="77777777" w:rsidR="00000000" w:rsidRDefault="00000000">
      <w:pPr>
        <w:spacing w:before="120" w:after="280" w:afterAutospacing="1"/>
      </w:pPr>
      <w:r>
        <w:rPr>
          <w:sz w:val="20"/>
          <w:lang w:val="vi-VN"/>
        </w:rPr>
        <w:t>2. Yêu cầu khách hàng cung cấp các thông tin, tài liệu có liên quan đến việc thẩm định bảo lãnh và tài sản bảo đảm (nếu có).</w:t>
      </w:r>
    </w:p>
    <w:p w14:paraId="639E4D3B" w14:textId="77777777" w:rsidR="00000000" w:rsidRDefault="00000000">
      <w:pPr>
        <w:spacing w:before="120" w:after="280" w:afterAutospacing="1"/>
      </w:pPr>
      <w:r>
        <w:rPr>
          <w:sz w:val="20"/>
          <w:lang w:val="vi-VN"/>
        </w:rPr>
        <w:t>3. Yêu cầu khách hàng có các biện pháp bảo đảm cho nghĩa vụ bảo lãnh (nếu cần).</w:t>
      </w:r>
    </w:p>
    <w:p w14:paraId="4B05C9AB" w14:textId="77777777" w:rsidR="00000000" w:rsidRDefault="00000000">
      <w:pPr>
        <w:spacing w:before="120" w:after="280" w:afterAutospacing="1"/>
      </w:pPr>
      <w:r>
        <w:rPr>
          <w:sz w:val="20"/>
          <w:lang w:val="vi-VN"/>
        </w:rPr>
        <w:t>4. Thu phí bảo lãnh, điều chỉnh phí bảo lãnh; áp dụng, điều chỉnh lãi suất, lãi suất phạt</w:t>
      </w:r>
    </w:p>
    <w:p w14:paraId="38167AEA" w14:textId="77777777" w:rsidR="00000000" w:rsidRDefault="00000000">
      <w:pPr>
        <w:spacing w:before="120" w:after="280" w:afterAutospacing="1"/>
      </w:pPr>
      <w:r>
        <w:rPr>
          <w:sz w:val="20"/>
          <w:lang w:val="vi-VN"/>
        </w:rPr>
        <w:t>5. Thực hiện kiểm tra, giám sát tình hình tài chính của khách hàng trong thời hạn hiệu lực của bảo lãnh.</w:t>
      </w:r>
    </w:p>
    <w:p w14:paraId="51763C06" w14:textId="77777777" w:rsidR="00000000" w:rsidRDefault="00000000">
      <w:pPr>
        <w:spacing w:before="120" w:after="280" w:afterAutospacing="1"/>
      </w:pPr>
      <w:r>
        <w:rPr>
          <w:sz w:val="20"/>
          <w:lang w:val="vi-VN"/>
        </w:rPr>
        <w:t>6. Hạch toán ghi nợ đối với số tiền trả thay cho bên bảo lãnh ngay khi thực hiện nghĩa vụ xác nhận bảo lãnh theo quy định của Ngân hàng Nhà nước, yêu cầu bên bảo lãnh hoàn trả số tiền mà bên xác nhận bảo lãnh đã trả thay theo cam kết.</w:t>
      </w:r>
    </w:p>
    <w:p w14:paraId="3FE983ED" w14:textId="77777777" w:rsidR="00000000" w:rsidRDefault="00000000">
      <w:pPr>
        <w:spacing w:before="120" w:after="280" w:afterAutospacing="1"/>
      </w:pPr>
      <w:r>
        <w:rPr>
          <w:sz w:val="20"/>
          <w:lang w:val="vi-VN"/>
        </w:rPr>
        <w:t>7. Xử lý tài sản bảo đảm của bên bảo lãnh hoặc bên được bảo lãnh theo thỏa thuận và quy định của pháp luật.</w:t>
      </w:r>
    </w:p>
    <w:p w14:paraId="7C76FB74" w14:textId="77777777" w:rsidR="00000000" w:rsidRDefault="00000000">
      <w:pPr>
        <w:spacing w:before="120" w:after="280" w:afterAutospacing="1"/>
      </w:pPr>
      <w:r>
        <w:rPr>
          <w:sz w:val="20"/>
          <w:lang w:val="vi-VN"/>
        </w:rPr>
        <w:t>8. Khởi kiện theo quy định của pháp luật khi bên bảo lãnh vi phạm nghĩa vụ đã cam kết.</w:t>
      </w:r>
    </w:p>
    <w:p w14:paraId="7B99819B" w14:textId="77777777" w:rsidR="00000000" w:rsidRDefault="00000000">
      <w:pPr>
        <w:spacing w:before="120" w:after="280" w:afterAutospacing="1"/>
      </w:pPr>
      <w:r>
        <w:rPr>
          <w:sz w:val="20"/>
          <w:lang w:val="vi-VN"/>
        </w:rPr>
        <w:t>9. Chuyển nhượng quyền, nghĩa vụ của mình cho tổ chức tín dụng, chi nhánh ngân hàng nước ngoài khác theo thỏa thuận của các bên liên quan phù hợp với quy định của pháp luật.</w:t>
      </w:r>
    </w:p>
    <w:p w14:paraId="4B0E09E0" w14:textId="77777777" w:rsidR="00000000" w:rsidRDefault="00000000">
      <w:pPr>
        <w:spacing w:before="120" w:after="280" w:afterAutospacing="1"/>
      </w:pPr>
      <w:r>
        <w:rPr>
          <w:sz w:val="20"/>
          <w:lang w:val="vi-VN"/>
        </w:rPr>
        <w:t>10. Từ chối thực hiện nghĩa vụ bảo lãnh khi hồ sơ yêu cầu thực hiện nghĩa vụ bảo lãnh không hợp lệ hoặc có bằng chứng chứng minh chứng từ, tài liệu xuất trình là giả mạo.</w:t>
      </w:r>
    </w:p>
    <w:p w14:paraId="749DA5DF" w14:textId="77777777" w:rsidR="00000000" w:rsidRDefault="00000000">
      <w:pPr>
        <w:spacing w:before="120" w:after="280" w:afterAutospacing="1"/>
      </w:pPr>
      <w:r>
        <w:rPr>
          <w:sz w:val="20"/>
          <w:lang w:val="vi-VN"/>
        </w:rPr>
        <w:t>11. Các quyền khác theo thỏa thuận của các bên phù hợp với quy định của pháp luật.</w:t>
      </w:r>
    </w:p>
    <w:p w14:paraId="5EF1517F" w14:textId="77777777" w:rsidR="00000000" w:rsidRDefault="00000000">
      <w:pPr>
        <w:spacing w:before="120" w:after="280" w:afterAutospacing="1"/>
      </w:pPr>
      <w:r>
        <w:rPr>
          <w:b/>
          <w:bCs/>
          <w:sz w:val="20"/>
          <w:lang w:val="vi-VN"/>
        </w:rPr>
        <w:t>Điều 30. Nghĩa vụ của bên bảo lãnh, bên bảo lãnh đối ứng và bên xác nhận bảo lãnh</w:t>
      </w:r>
    </w:p>
    <w:p w14:paraId="6AD06E25" w14:textId="77777777" w:rsidR="00000000" w:rsidRDefault="00000000">
      <w:pPr>
        <w:spacing w:before="120" w:after="280" w:afterAutospacing="1"/>
      </w:pPr>
      <w:r>
        <w:rPr>
          <w:sz w:val="20"/>
          <w:lang w:val="vi-VN"/>
        </w:rPr>
        <w:t>1. Có trách nhiệm cung cấp các thông tin, tài liệu liên quan đến thẩm quyền phát hành cam kết bảo lãnh cho các bên có liên quan; thực hiện nghĩa vụ bảo lãnh khi nhận được yêu cầu phù hợp với quy định tại cam kết bảo lãnh.</w:t>
      </w:r>
    </w:p>
    <w:p w14:paraId="591E68B1" w14:textId="77777777" w:rsidR="00000000" w:rsidRDefault="00000000">
      <w:pPr>
        <w:spacing w:before="120" w:after="280" w:afterAutospacing="1"/>
      </w:pPr>
      <w:r>
        <w:rPr>
          <w:sz w:val="20"/>
          <w:lang w:val="vi-VN"/>
        </w:rPr>
        <w:t>2. Thực hiện đầy đủ và đúng nghĩa vụ bảo lãnh quy định tại Điều 22 Thông tư này.</w:t>
      </w:r>
    </w:p>
    <w:p w14:paraId="7EA333D3" w14:textId="77777777" w:rsidR="00000000" w:rsidRDefault="00000000">
      <w:pPr>
        <w:spacing w:before="120" w:after="280" w:afterAutospacing="1"/>
      </w:pPr>
      <w:r>
        <w:rPr>
          <w:sz w:val="20"/>
          <w:lang w:val="vi-VN"/>
        </w:rPr>
        <w:t>3. Thực hiện kiểm tra, giám sát tình hình tài chính của khách hàng trong thời hạn hiệu lực của thỏa thuận cấp bảo lãnh.</w:t>
      </w:r>
    </w:p>
    <w:p w14:paraId="56082A93" w14:textId="77777777" w:rsidR="00000000" w:rsidRDefault="00000000">
      <w:pPr>
        <w:spacing w:before="120" w:after="280" w:afterAutospacing="1"/>
      </w:pPr>
      <w:r>
        <w:rPr>
          <w:sz w:val="20"/>
          <w:lang w:val="vi-VN"/>
        </w:rPr>
        <w:t>4. Hoàn trả đầy đủ tài sản bảo đảm (nếu có) và các giấy tờ có liên quan cho bên bảo đảm khi thanh lý thỏa thuận cấp bảo lãnh, nếu không có thỏa thuận khác.</w:t>
      </w:r>
    </w:p>
    <w:p w14:paraId="12562C3C" w14:textId="77777777" w:rsidR="00000000" w:rsidRDefault="00000000">
      <w:pPr>
        <w:spacing w:before="120" w:after="280" w:afterAutospacing="1"/>
      </w:pPr>
      <w:r>
        <w:rPr>
          <w:sz w:val="20"/>
          <w:lang w:val="vi-VN"/>
        </w:rPr>
        <w:t>5. Trong vòng 05 ngày làm việc tiếp theo sau ngày nhận được văn bản khiếu nại của bên nhận bảo lãnh về lý do từ chối thực hiện nghĩa vụ bảo lãnh, phải có văn bản trả lời bên khiếu nại.</w:t>
      </w:r>
    </w:p>
    <w:p w14:paraId="0EEBC3AE" w14:textId="77777777" w:rsidR="00000000" w:rsidRDefault="00000000">
      <w:pPr>
        <w:spacing w:before="120" w:after="280" w:afterAutospacing="1"/>
      </w:pPr>
      <w:r>
        <w:rPr>
          <w:sz w:val="20"/>
          <w:lang w:val="vi-VN"/>
        </w:rPr>
        <w:t>6. Thực hiện lưu giữ hồ sơ bảo lãnh theo quy định của pháp luật.</w:t>
      </w:r>
    </w:p>
    <w:p w14:paraId="05BEA170" w14:textId="77777777" w:rsidR="00000000" w:rsidRDefault="00000000">
      <w:pPr>
        <w:spacing w:before="120" w:after="280" w:afterAutospacing="1"/>
      </w:pPr>
      <w:r>
        <w:rPr>
          <w:sz w:val="20"/>
          <w:lang w:val="vi-VN"/>
        </w:rPr>
        <w:t>7. Hướng dẫn bên nhận bảo lãnh về việc kiểm tra và xác nhận tính xác thực của cam kết bảo lãnh được phát hành.</w:t>
      </w:r>
    </w:p>
    <w:p w14:paraId="7D43F424" w14:textId="77777777" w:rsidR="00000000" w:rsidRDefault="00000000">
      <w:pPr>
        <w:spacing w:before="120" w:after="280" w:afterAutospacing="1"/>
      </w:pPr>
      <w:r>
        <w:rPr>
          <w:sz w:val="20"/>
          <w:lang w:val="vi-VN"/>
        </w:rPr>
        <w:t>8. Các nghĩa vụ khác theo thỏa thuận của các bên phù hợp với quy định của pháp luật</w:t>
      </w:r>
    </w:p>
    <w:p w14:paraId="32F9FA98" w14:textId="77777777" w:rsidR="00000000" w:rsidRDefault="00000000">
      <w:pPr>
        <w:spacing w:before="120" w:after="280" w:afterAutospacing="1"/>
      </w:pPr>
      <w:r>
        <w:rPr>
          <w:b/>
          <w:bCs/>
          <w:sz w:val="20"/>
          <w:lang w:val="vi-VN"/>
        </w:rPr>
        <w:t>Điều 31. Quyền và nghĩa vụ của bên được bảo lãnh</w:t>
      </w:r>
    </w:p>
    <w:p w14:paraId="3B0F7A40" w14:textId="77777777" w:rsidR="00000000" w:rsidRDefault="00000000">
      <w:pPr>
        <w:spacing w:before="120" w:after="280" w:afterAutospacing="1"/>
      </w:pPr>
      <w:r>
        <w:rPr>
          <w:sz w:val="20"/>
          <w:lang w:val="vi-VN"/>
        </w:rPr>
        <w:t>1. Bên được bảo lãnh có các quyền sau đây:</w:t>
      </w:r>
    </w:p>
    <w:p w14:paraId="5BD1CBB4" w14:textId="77777777" w:rsidR="00000000" w:rsidRDefault="00000000">
      <w:pPr>
        <w:spacing w:before="120" w:after="280" w:afterAutospacing="1"/>
      </w:pPr>
      <w:r>
        <w:rPr>
          <w:sz w:val="20"/>
          <w:lang w:val="vi-VN"/>
        </w:rPr>
        <w:t>a) Từ chối các yêu cầu của bên bảo lãnh, bên bảo lãnh đối ứng không đúng với các thỏa thuận trong thỏa thuận cấp bảo lãnh hoặc cam kết bảo lãnh;</w:t>
      </w:r>
    </w:p>
    <w:p w14:paraId="1A80AC28" w14:textId="77777777" w:rsidR="00000000" w:rsidRDefault="00000000">
      <w:pPr>
        <w:spacing w:before="120" w:after="280" w:afterAutospacing="1"/>
      </w:pPr>
      <w:r>
        <w:rPr>
          <w:sz w:val="20"/>
          <w:lang w:val="vi-VN"/>
        </w:rPr>
        <w:t>b) Đề nghị bên bảo lãnh, bên bảo lãnh đối ứng thực hiện đúng nghĩa vụ, trách nhiệm theo cam kết;</w:t>
      </w:r>
    </w:p>
    <w:p w14:paraId="5559465C" w14:textId="77777777" w:rsidR="00000000" w:rsidRDefault="00000000">
      <w:pPr>
        <w:spacing w:before="120" w:after="280" w:afterAutospacing="1"/>
      </w:pPr>
      <w:r>
        <w:rPr>
          <w:sz w:val="20"/>
          <w:lang w:val="vi-VN"/>
        </w:rPr>
        <w:t>c) Khởi kiện theo quy định của pháp luật khi bên bảo lãnh, bên bảo lãnh đối ứng vi phạm nghĩa vụ đã cam kết;</w:t>
      </w:r>
    </w:p>
    <w:p w14:paraId="5CED0A5E" w14:textId="77777777" w:rsidR="00000000" w:rsidRDefault="00000000">
      <w:pPr>
        <w:spacing w:before="120" w:after="280" w:afterAutospacing="1"/>
      </w:pPr>
      <w:r>
        <w:rPr>
          <w:sz w:val="20"/>
          <w:lang w:val="vi-VN"/>
        </w:rPr>
        <w:t>d) Chuyển nhượng quyền, nghĩa vụ của mình theo thỏa thuận của các bên liên quan phù hợp với quy định của pháp luật. Thực hiện quyền và nghĩa vụ của mình theo quy định của pháp luật khi các bên liên quan thực hiện chuyển nhượng quyền và nghĩa vụ bảo lãnh của các bên đối với khoản bảo lãnh;</w:t>
      </w:r>
    </w:p>
    <w:p w14:paraId="0CB394EA" w14:textId="77777777" w:rsidR="00000000" w:rsidRDefault="00000000">
      <w:pPr>
        <w:spacing w:before="120" w:after="280" w:afterAutospacing="1"/>
      </w:pPr>
      <w:r>
        <w:rPr>
          <w:sz w:val="20"/>
          <w:lang w:val="vi-VN"/>
        </w:rPr>
        <w:t>đ) Kiểm tra tính xác thực của cam kết bảo lãnh;</w:t>
      </w:r>
    </w:p>
    <w:p w14:paraId="60648389" w14:textId="77777777" w:rsidR="00000000" w:rsidRDefault="00000000">
      <w:pPr>
        <w:spacing w:before="120" w:after="280" w:afterAutospacing="1"/>
      </w:pPr>
      <w:r>
        <w:rPr>
          <w:sz w:val="20"/>
          <w:lang w:val="vi-VN"/>
        </w:rPr>
        <w:t>e) Các quyền khác theo thỏa thuận của các bên phù hợp với quy định của pháp luật.</w:t>
      </w:r>
    </w:p>
    <w:p w14:paraId="0B171742" w14:textId="77777777" w:rsidR="00000000" w:rsidRDefault="00000000">
      <w:pPr>
        <w:spacing w:before="120" w:after="280" w:afterAutospacing="1"/>
      </w:pPr>
      <w:r>
        <w:rPr>
          <w:sz w:val="20"/>
          <w:lang w:val="vi-VN"/>
        </w:rPr>
        <w:t>2. Bên được bảo lãnh có các nghĩa vụ sau đây:</w:t>
      </w:r>
    </w:p>
    <w:p w14:paraId="0FE3F574" w14:textId="77777777" w:rsidR="00000000" w:rsidRDefault="00000000">
      <w:pPr>
        <w:spacing w:before="120" w:after="280" w:afterAutospacing="1"/>
      </w:pPr>
      <w:r>
        <w:rPr>
          <w:sz w:val="20"/>
          <w:lang w:val="vi-VN"/>
        </w:rPr>
        <w:t>a) Cung cấp đầy đủ, chính xác và trung thực các thông tin, tài liệu liên quan đến khoản bảo lãnh và chịu trách nhiệm trước pháp luật về tính chính xác, trung thực, đầy đủ của các thông tin, tài liệu đã cung cấp;</w:t>
      </w:r>
    </w:p>
    <w:p w14:paraId="374C18A4" w14:textId="77777777" w:rsidR="00000000" w:rsidRDefault="00000000">
      <w:pPr>
        <w:spacing w:before="120" w:after="280" w:afterAutospacing="1"/>
      </w:pPr>
      <w:r>
        <w:rPr>
          <w:sz w:val="20"/>
          <w:lang w:val="vi-VN"/>
        </w:rPr>
        <w:t>b) Thực hiện đầy đủ và đúng hạn nghĩa vụ, trách nhiệm đã cam kết tại thỏa thuận cấp bảo lãnh;</w:t>
      </w:r>
    </w:p>
    <w:p w14:paraId="7D5A1993" w14:textId="77777777" w:rsidR="00000000" w:rsidRDefault="00000000">
      <w:pPr>
        <w:spacing w:before="120" w:after="280" w:afterAutospacing="1"/>
      </w:pPr>
      <w:r>
        <w:rPr>
          <w:sz w:val="20"/>
          <w:lang w:val="vi-VN"/>
        </w:rPr>
        <w:t>c) Hoàn trả cho bên bảo lãnh, bên bảo lãnh đối ứng số tiền bên bảo lãnh, bên bảo lãnh đối ứng đã thực hiện nghĩa vụ bảo lãnh theo thỏa thuận cấp bảo lãnh hoặc cam kết giữa các bên và các chi phí phát sinh từ việc thực hiện nghĩa vụ bảo lãnh;</w:t>
      </w:r>
    </w:p>
    <w:p w14:paraId="04941FFB" w14:textId="77777777" w:rsidR="00000000" w:rsidRDefault="00000000">
      <w:pPr>
        <w:spacing w:before="120" w:after="280" w:afterAutospacing="1"/>
      </w:pPr>
      <w:r>
        <w:rPr>
          <w:sz w:val="20"/>
          <w:lang w:val="vi-VN"/>
        </w:rPr>
        <w:t>d) Chịu sự kiểm tra, giám sát của bên bảo lãnh, bên bảo lãnh đối ứng về quá trình thực hiện nghĩa vụ được bảo lãnh. Có nghĩa vụ báo cáo tình hình hoạt động có liên quan đến giao dịch bảo lãnh cho bên bảo lãnh, bên bảo lãnh đối ứng;</w:t>
      </w:r>
    </w:p>
    <w:p w14:paraId="419B9229" w14:textId="77777777" w:rsidR="00000000" w:rsidRDefault="00000000">
      <w:pPr>
        <w:spacing w:before="120" w:after="280" w:afterAutospacing="1"/>
      </w:pPr>
      <w:r>
        <w:rPr>
          <w:sz w:val="20"/>
          <w:lang w:val="vi-VN"/>
        </w:rPr>
        <w:t>đ) Phối hợp với bên bảo lãnh, bên bảo lãnh đối ứng và các bên liên quan trong quá trình xử lý tài sản bảo đảm (nếu có);</w:t>
      </w:r>
    </w:p>
    <w:p w14:paraId="08430EA8" w14:textId="77777777" w:rsidR="00000000" w:rsidRDefault="00000000">
      <w:pPr>
        <w:spacing w:before="120" w:after="280" w:afterAutospacing="1"/>
      </w:pPr>
      <w:r>
        <w:rPr>
          <w:sz w:val="20"/>
          <w:lang w:val="vi-VN"/>
        </w:rPr>
        <w:t>e) Các nghĩa vụ khác theo thỏa thuận của các bên phù hợp với quy định của pháp luật.</w:t>
      </w:r>
    </w:p>
    <w:p w14:paraId="0F95FBC1" w14:textId="77777777" w:rsidR="00000000" w:rsidRDefault="00000000">
      <w:pPr>
        <w:spacing w:before="120" w:after="280" w:afterAutospacing="1"/>
      </w:pPr>
      <w:r>
        <w:rPr>
          <w:b/>
          <w:bCs/>
          <w:sz w:val="20"/>
          <w:lang w:val="vi-VN"/>
        </w:rPr>
        <w:t>Điều 32. Quyền và nghĩa vụ của bên nhận bảo lãnh</w:t>
      </w:r>
    </w:p>
    <w:p w14:paraId="07E7E1D9" w14:textId="77777777" w:rsidR="00000000" w:rsidRDefault="00000000">
      <w:pPr>
        <w:spacing w:before="120" w:after="280" w:afterAutospacing="1"/>
      </w:pPr>
      <w:r>
        <w:rPr>
          <w:sz w:val="20"/>
          <w:lang w:val="vi-VN"/>
        </w:rPr>
        <w:t>1. Quyền của bên nhận bảo lãnh:</w:t>
      </w:r>
    </w:p>
    <w:p w14:paraId="65D0074A" w14:textId="77777777" w:rsidR="00000000" w:rsidRDefault="00000000">
      <w:pPr>
        <w:spacing w:before="120" w:after="280" w:afterAutospacing="1"/>
      </w:pPr>
      <w:r>
        <w:rPr>
          <w:sz w:val="20"/>
          <w:lang w:val="vi-VN"/>
        </w:rPr>
        <w:t>a) Yêu cầu bên bảo lãnh, bên xác nhận bảo lãnh thực hiện đúng nghĩa vụ, trách nhiệm theo cam kết bảo lãnh;</w:t>
      </w:r>
    </w:p>
    <w:p w14:paraId="78B48A54" w14:textId="77777777" w:rsidR="00000000" w:rsidRDefault="00000000">
      <w:pPr>
        <w:spacing w:before="120" w:after="280" w:afterAutospacing="1"/>
      </w:pPr>
      <w:r>
        <w:rPr>
          <w:sz w:val="20"/>
          <w:lang w:val="vi-VN"/>
        </w:rPr>
        <w:t>b) Khiếu nại bên bảo lãnh, bên xác nhận bảo lãnh trong vòng 05 ngày làm việc tiếp theo sau ngày nhận được thông báo từ chối của bên bảo lãnh, bên xác nhận bảo lãnh nếu lý do từ chối thực hiện nghĩa vụ bảo lãnh của các bên không phù hợp với điều kiện thực hiện nghĩa vụ bảo lãnh tại cam kết bảo lãnh;</w:t>
      </w:r>
    </w:p>
    <w:p w14:paraId="412BC0A9" w14:textId="77777777" w:rsidR="00000000" w:rsidRDefault="00000000">
      <w:pPr>
        <w:spacing w:before="120" w:after="280" w:afterAutospacing="1"/>
      </w:pPr>
      <w:r>
        <w:rPr>
          <w:sz w:val="20"/>
          <w:lang w:val="vi-VN"/>
        </w:rPr>
        <w:t>c) Khởi kiện theo quy định của pháp luật khi bên bảo lãnh, bên xác nhận bảo lãnh vi phạm nghĩa vụ đã cam kết;</w:t>
      </w:r>
    </w:p>
    <w:p w14:paraId="468AEEE2" w14:textId="77777777" w:rsidR="00000000" w:rsidRDefault="00000000">
      <w:pPr>
        <w:spacing w:before="120" w:after="280" w:afterAutospacing="1"/>
      </w:pPr>
      <w:r>
        <w:rPr>
          <w:sz w:val="20"/>
          <w:lang w:val="vi-VN"/>
        </w:rPr>
        <w:t>d) Kiểm tra tính xác thực của cam kết bảo lãnh;</w:t>
      </w:r>
    </w:p>
    <w:p w14:paraId="5AFB259F" w14:textId="77777777" w:rsidR="00000000" w:rsidRDefault="00000000">
      <w:pPr>
        <w:spacing w:before="120" w:after="280" w:afterAutospacing="1"/>
      </w:pPr>
      <w:r>
        <w:rPr>
          <w:sz w:val="20"/>
          <w:lang w:val="vi-VN"/>
        </w:rPr>
        <w:t>đ) Chuyển nhượng quyền, nghĩa vụ của mình cho tổ chức, cá nhân khác theo thỏa thuận của các bên liên quan phù hợp với quy định của pháp luật;</w:t>
      </w:r>
    </w:p>
    <w:p w14:paraId="6FDF3693" w14:textId="77777777" w:rsidR="00000000" w:rsidRDefault="00000000">
      <w:pPr>
        <w:spacing w:before="120" w:after="280" w:afterAutospacing="1"/>
      </w:pPr>
      <w:r>
        <w:rPr>
          <w:sz w:val="20"/>
          <w:lang w:val="vi-VN"/>
        </w:rPr>
        <w:t>e) Miễn thực hiện nghĩa vụ bảo lãnh cho bên bảo lãnh, bên xác nhận bảo lãnh;</w:t>
      </w:r>
    </w:p>
    <w:p w14:paraId="613DA23B" w14:textId="77777777" w:rsidR="00000000" w:rsidRDefault="00000000">
      <w:pPr>
        <w:spacing w:before="120" w:after="280" w:afterAutospacing="1"/>
      </w:pPr>
      <w:r>
        <w:rPr>
          <w:sz w:val="20"/>
          <w:lang w:val="vi-VN"/>
        </w:rPr>
        <w:t>g) Các quyền khác theo thỏa thuận của các bên phù hợp với quy định của pháp luật.</w:t>
      </w:r>
    </w:p>
    <w:p w14:paraId="1485A2F4" w14:textId="77777777" w:rsidR="00000000" w:rsidRDefault="00000000">
      <w:pPr>
        <w:spacing w:before="120" w:after="280" w:afterAutospacing="1"/>
      </w:pPr>
      <w:r>
        <w:rPr>
          <w:sz w:val="20"/>
          <w:lang w:val="vi-VN"/>
        </w:rPr>
        <w:t>2. Nghĩa vụ của bên nhận bảo lãnh:</w:t>
      </w:r>
    </w:p>
    <w:p w14:paraId="65C9253C" w14:textId="77777777" w:rsidR="00000000" w:rsidRDefault="00000000">
      <w:pPr>
        <w:spacing w:before="120" w:after="280" w:afterAutospacing="1"/>
      </w:pPr>
      <w:r>
        <w:rPr>
          <w:sz w:val="20"/>
          <w:lang w:val="vi-VN"/>
        </w:rPr>
        <w:t>a) Thực hiện đầy đủ và đúng nghĩa vụ trong các hợp đồng liên quan đến nghĩa vụ bảo lãnh; thực hiện đầy đủ các nghĩa vụ được quy định trong cam kết bảo lãnh (nếu có);</w:t>
      </w:r>
    </w:p>
    <w:p w14:paraId="70A64A48" w14:textId="77777777" w:rsidR="00000000" w:rsidRDefault="00000000">
      <w:pPr>
        <w:spacing w:before="120" w:after="280" w:afterAutospacing="1"/>
      </w:pPr>
      <w:r>
        <w:rPr>
          <w:sz w:val="20"/>
          <w:lang w:val="vi-VN"/>
        </w:rPr>
        <w:t>b) Thông báo kịp thời cho bên bảo lãnh, bên xác nhận bảo lãnh và các bên liên quan dấu hiệu vi phạm, hành vi vi phạm của bên được bảo lãnh;</w:t>
      </w:r>
    </w:p>
    <w:p w14:paraId="367CA40B" w14:textId="77777777" w:rsidR="00000000" w:rsidRDefault="00000000">
      <w:pPr>
        <w:spacing w:before="120" w:after="280" w:afterAutospacing="1"/>
      </w:pPr>
      <w:r>
        <w:rPr>
          <w:sz w:val="20"/>
          <w:lang w:val="vi-VN"/>
        </w:rPr>
        <w:t>c) Chịu trách nhiệm trước pháp luật về tính chính xác, đầy đủ, hợp lệ, hợp pháp của các chứng từ, tài liệu xuất trình theo cam kết bảo lãnh và các nội dung tuyên bố trong hồ sơ yêu cầu thực hiện nghĩa vụ bảo lãnh của bên nhận bảo lãnh;</w:t>
      </w:r>
    </w:p>
    <w:p w14:paraId="66AE0572" w14:textId="77777777" w:rsidR="00000000" w:rsidRDefault="00000000">
      <w:pPr>
        <w:spacing w:before="120" w:after="280" w:afterAutospacing="1"/>
      </w:pPr>
      <w:r>
        <w:rPr>
          <w:sz w:val="20"/>
          <w:lang w:val="vi-VN"/>
        </w:rPr>
        <w:t>d) Các nghĩa vụ khác theo thỏa thuận của các bên phù hợp với quy định của pháp luật.</w:t>
      </w:r>
    </w:p>
    <w:p w14:paraId="3D13E33F" w14:textId="77777777" w:rsidR="00000000" w:rsidRDefault="00000000">
      <w:pPr>
        <w:spacing w:before="120" w:after="280" w:afterAutospacing="1"/>
      </w:pPr>
      <w:r>
        <w:rPr>
          <w:b/>
          <w:bCs/>
          <w:sz w:val="20"/>
          <w:lang w:val="vi-VN"/>
        </w:rPr>
        <w:t>Chương III</w:t>
      </w:r>
    </w:p>
    <w:p w14:paraId="3F01B2E4" w14:textId="77777777" w:rsidR="00000000" w:rsidRDefault="00000000">
      <w:pPr>
        <w:spacing w:before="120" w:after="280" w:afterAutospacing="1"/>
        <w:jc w:val="center"/>
      </w:pPr>
      <w:r>
        <w:rPr>
          <w:b/>
          <w:bCs/>
          <w:lang w:val="vi-VN"/>
        </w:rPr>
        <w:t>BÁO CÁO, TỔ CHỨC THỰC HIỆN</w:t>
      </w:r>
    </w:p>
    <w:p w14:paraId="3F38A7D9" w14:textId="77777777" w:rsidR="00000000" w:rsidRDefault="00000000">
      <w:pPr>
        <w:spacing w:before="120" w:after="280" w:afterAutospacing="1"/>
      </w:pPr>
      <w:r>
        <w:rPr>
          <w:b/>
          <w:bCs/>
          <w:sz w:val="20"/>
          <w:lang w:val="vi-VN"/>
        </w:rPr>
        <w:t>Điều 33. Hạch toán kế toán, thông tin báo cáo</w:t>
      </w:r>
    </w:p>
    <w:p w14:paraId="7B8C138F" w14:textId="77777777" w:rsidR="00000000" w:rsidRDefault="00000000">
      <w:pPr>
        <w:spacing w:before="120" w:after="280" w:afterAutospacing="1"/>
      </w:pPr>
      <w:r>
        <w:rPr>
          <w:sz w:val="20"/>
          <w:lang w:val="vi-VN"/>
        </w:rPr>
        <w:t>1. Tổ chức tín dụng, chi nhánh ngân hàng nước ngoài phải thực hiện hạch toán kế toán, theo dõi tất cả các khoản bảo lãnh phát sinh theo quy định.</w:t>
      </w:r>
    </w:p>
    <w:p w14:paraId="47D74C16" w14:textId="77777777" w:rsidR="00000000" w:rsidRDefault="00000000">
      <w:pPr>
        <w:spacing w:before="120" w:after="280" w:afterAutospacing="1"/>
      </w:pPr>
      <w:r>
        <w:rPr>
          <w:sz w:val="20"/>
          <w:lang w:val="vi-VN"/>
        </w:rPr>
        <w:t>2. Tổ chức tín dụng, chi nhánh ngân hàng nước ngoài thực hiện báo cáo tình hình thực hiện bảo lãnh theo quy định về chế độ báo cáo thống kê của Ngân hàng Nhà nước.</w:t>
      </w:r>
    </w:p>
    <w:p w14:paraId="298EBAA4" w14:textId="77777777" w:rsidR="00000000" w:rsidRDefault="00000000">
      <w:pPr>
        <w:spacing w:before="120" w:after="280" w:afterAutospacing="1"/>
      </w:pPr>
      <w:r>
        <w:rPr>
          <w:b/>
          <w:bCs/>
          <w:sz w:val="20"/>
          <w:lang w:val="vi-VN"/>
        </w:rPr>
        <w:t>Điều 34. Trách nhiệm của các đơn vị thuộc Ngân hàng Nhà nước</w:t>
      </w:r>
    </w:p>
    <w:p w14:paraId="639AE677" w14:textId="77777777" w:rsidR="00000000" w:rsidRDefault="00000000">
      <w:pPr>
        <w:spacing w:before="120" w:after="280" w:afterAutospacing="1"/>
      </w:pPr>
      <w:r>
        <w:rPr>
          <w:sz w:val="20"/>
          <w:lang w:val="vi-VN"/>
        </w:rPr>
        <w:t>1. Trách nhiệm của Vụ Tín dụng các ngành kinh tế:</w:t>
      </w:r>
    </w:p>
    <w:p w14:paraId="4888489C" w14:textId="77777777" w:rsidR="00000000" w:rsidRDefault="00000000">
      <w:pPr>
        <w:spacing w:before="120" w:after="280" w:afterAutospacing="1"/>
      </w:pPr>
      <w:r>
        <w:rPr>
          <w:sz w:val="20"/>
          <w:lang w:val="vi-VN"/>
        </w:rPr>
        <w:t>a) Theo dõi, tổng hợp tình hình thực hiện nghiệp vụ bảo lãnh của các tổ chức tín dụng, chi nhánh ngân hàng nước ngoài;</w:t>
      </w:r>
    </w:p>
    <w:p w14:paraId="2F56594C" w14:textId="77777777" w:rsidR="00000000" w:rsidRDefault="00000000">
      <w:pPr>
        <w:spacing w:before="120" w:after="280" w:afterAutospacing="1"/>
      </w:pPr>
      <w:r>
        <w:rPr>
          <w:sz w:val="20"/>
          <w:lang w:val="vi-VN"/>
        </w:rPr>
        <w:t>b) Phối hợp với Cơ quan Thanh tra, giám sát ngân hàng công bố danh sách ngân hàng thương mại theo quy định tại điểm b khoản 2 Điều này;</w:t>
      </w:r>
    </w:p>
    <w:p w14:paraId="1EAC7D2C" w14:textId="77777777" w:rsidR="00000000" w:rsidRDefault="00000000">
      <w:pPr>
        <w:spacing w:before="120" w:after="280" w:afterAutospacing="1"/>
      </w:pPr>
      <w:r>
        <w:rPr>
          <w:sz w:val="20"/>
          <w:lang w:val="vi-VN"/>
        </w:rPr>
        <w:t>c) Đầu mối xử lý các vướng mắc phát sinh liên quan đến nghiệp vụ bảo lãnh.</w:t>
      </w:r>
    </w:p>
    <w:p w14:paraId="5A4ABC2D" w14:textId="77777777" w:rsidR="00000000" w:rsidRDefault="00000000">
      <w:pPr>
        <w:spacing w:before="120" w:after="280" w:afterAutospacing="1"/>
      </w:pPr>
      <w:r>
        <w:rPr>
          <w:sz w:val="20"/>
          <w:lang w:val="vi-VN"/>
        </w:rPr>
        <w:t>2. Trách nhiệm của Cơ quan Thanh tra, giám sát ngân hàng:</w:t>
      </w:r>
    </w:p>
    <w:p w14:paraId="0021F739" w14:textId="77777777" w:rsidR="00000000" w:rsidRDefault="00000000">
      <w:pPr>
        <w:spacing w:before="120" w:after="280" w:afterAutospacing="1"/>
      </w:pPr>
      <w:r>
        <w:rPr>
          <w:sz w:val="20"/>
          <w:lang w:val="vi-VN"/>
        </w:rPr>
        <w:t>a) Chủ trì, phối hợp với các đơn vị có liên quan thực hiện kiểm tra, thanh tra, giám sát nghiệp vụ bảo lãnh của các tổ chức tín dụng, chi nhánh ngân hàng nước ngoài và xử lý các vi phạm phát sinh theo thẩm quyền;</w:t>
      </w:r>
    </w:p>
    <w:p w14:paraId="3215F643" w14:textId="77777777" w:rsidR="00000000" w:rsidRDefault="00000000">
      <w:pPr>
        <w:spacing w:before="120" w:after="280" w:afterAutospacing="1"/>
      </w:pPr>
      <w:r>
        <w:rPr>
          <w:sz w:val="20"/>
          <w:lang w:val="vi-VN"/>
        </w:rPr>
        <w:t>b) Đầu mối tổng hợp, xem xét trình Thống đốc Ngân hàng Nhà nước ban hành quyết định công bố danh sách ngân hàng thương mại có đủ năng lực thực hiện bảo lãnh nhà ở hình thành trong tương lai theo quy định tại khoản 2 Điều 13 Thông tư này và điều chỉnh danh sách ngân hàng thương mại khi có thay đổi.</w:t>
      </w:r>
    </w:p>
    <w:p w14:paraId="0F9536CB" w14:textId="77777777" w:rsidR="00000000" w:rsidRDefault="00000000">
      <w:pPr>
        <w:spacing w:before="120" w:after="280" w:afterAutospacing="1"/>
      </w:pPr>
      <w:r>
        <w:rPr>
          <w:sz w:val="20"/>
          <w:lang w:val="vi-VN"/>
        </w:rPr>
        <w:t>3. Vụ Tài chính - Kế toán có trách nhiệm hướng dẫn các tổ chức tín dụng, chi nhánh ngân hàng nước ngoài thực hiện chế độ hạch toán kế toán đối với các giao dịch liên quan đến nghiệp vụ bảo lãnh theo quy định tại Thông tư này.</w:t>
      </w:r>
    </w:p>
    <w:p w14:paraId="6A63D26D" w14:textId="77777777" w:rsidR="00000000" w:rsidRDefault="00000000">
      <w:pPr>
        <w:spacing w:before="120" w:after="280" w:afterAutospacing="1"/>
      </w:pPr>
      <w:r>
        <w:rPr>
          <w:sz w:val="20"/>
          <w:lang w:val="vi-VN"/>
        </w:rPr>
        <w:t>4. Vụ Quản lý ngoại hối có trách nhiệm hướng dẫn về quản lý ngoại hối đối với việc thực hiện nghĩa vụ bảo lãnh và thu hồi nợ bảo lãnh cho người không cư trú của tổ chức tín dụng, chi nhánh ngân hàng nước ngoài.</w:t>
      </w:r>
    </w:p>
    <w:p w14:paraId="128C80C8" w14:textId="77777777" w:rsidR="00000000" w:rsidRDefault="00000000">
      <w:pPr>
        <w:spacing w:before="120" w:after="280" w:afterAutospacing="1"/>
      </w:pPr>
      <w:r>
        <w:rPr>
          <w:sz w:val="20"/>
          <w:lang w:val="vi-VN"/>
        </w:rPr>
        <w:t>5. Cục Công nghệ thông tin có trách nhiệm phối hợp với Cơ quan Thanh tra, giám sát ngân hàng kiểm tra việc tuân thủ các quy định về quản lý rủi ro trong hoạt động ứng dụng công nghệ thông tin triển khai nghiệp vụ bảo lãnh bằng phương tiện điện tử của các tổ chức tín dụng, chi nhánh ngân hàng nước ngoài.</w:t>
      </w:r>
    </w:p>
    <w:p w14:paraId="333542B0" w14:textId="77777777" w:rsidR="00000000" w:rsidRDefault="00000000">
      <w:pPr>
        <w:spacing w:before="120" w:after="280" w:afterAutospacing="1"/>
      </w:pPr>
      <w:r>
        <w:rPr>
          <w:sz w:val="20"/>
          <w:lang w:val="vi-VN"/>
        </w:rPr>
        <w:t>6. Ngân hàng Nhà nước chi nhánh tỉnh, thành phố trực thuộc Trung ương có trách nhiệm thực hiện giám sát, kiểm tra, thanh tra các tổ chức tín dụng, chi nhánh ngân hàng nước ngoài trong việc chấp hành Thông tư này theo thẩm quyền.</w:t>
      </w:r>
    </w:p>
    <w:p w14:paraId="1D4C1F19" w14:textId="77777777" w:rsidR="00000000" w:rsidRDefault="00000000">
      <w:pPr>
        <w:spacing w:before="120" w:after="280" w:afterAutospacing="1"/>
      </w:pPr>
      <w:r>
        <w:rPr>
          <w:b/>
          <w:bCs/>
          <w:sz w:val="20"/>
          <w:lang w:val="vi-VN"/>
        </w:rPr>
        <w:t>Chương IV</w:t>
      </w:r>
    </w:p>
    <w:p w14:paraId="0C51CEAA" w14:textId="77777777" w:rsidR="00000000" w:rsidRDefault="00000000">
      <w:pPr>
        <w:spacing w:before="120" w:after="280" w:afterAutospacing="1"/>
        <w:jc w:val="center"/>
      </w:pPr>
      <w:r>
        <w:rPr>
          <w:b/>
          <w:bCs/>
          <w:lang w:val="vi-VN"/>
        </w:rPr>
        <w:t>ĐIỀU KHOẢN THI HÀNH</w:t>
      </w:r>
    </w:p>
    <w:p w14:paraId="3971F54C" w14:textId="77777777" w:rsidR="00000000" w:rsidRDefault="00000000">
      <w:pPr>
        <w:spacing w:before="120" w:after="280" w:afterAutospacing="1"/>
      </w:pPr>
      <w:r>
        <w:rPr>
          <w:b/>
          <w:bCs/>
          <w:sz w:val="20"/>
          <w:lang w:val="vi-VN"/>
        </w:rPr>
        <w:t>Điều 35. Điều khoản chuyển tiếp</w:t>
      </w:r>
    </w:p>
    <w:p w14:paraId="63DC3E85" w14:textId="77777777" w:rsidR="00000000" w:rsidRDefault="00000000">
      <w:pPr>
        <w:spacing w:before="120" w:after="280" w:afterAutospacing="1"/>
      </w:pPr>
      <w:r>
        <w:rPr>
          <w:sz w:val="20"/>
          <w:lang w:val="vi-VN"/>
        </w:rPr>
        <w:t>1. Các thỏa thuận cấp bảo lãnh, cam kết bảo lãnh ký kết và có hiệu lực trước ngày Thông tư này có hiệu lực thi hành được tiếp tục thực hiện theo các thỏa thuận, cam kết đã ký cho đến khi nghĩa vụ bảo lãnh chấm dứt. Việc sửa đổi, bổ sung các thỏa thuận cấp bảo lãnh, cam kết bảo lãnh nêu trên chỉ được thực hiện nếu nội dung sửa đổi, bổ sung phù hợp với quy định tại Thông tư này.</w:t>
      </w:r>
    </w:p>
    <w:p w14:paraId="13577353" w14:textId="77777777" w:rsidR="00000000" w:rsidRDefault="00000000">
      <w:pPr>
        <w:spacing w:before="120" w:after="280" w:afterAutospacing="1"/>
      </w:pPr>
      <w:r>
        <w:rPr>
          <w:sz w:val="20"/>
          <w:lang w:val="vi-VN"/>
        </w:rPr>
        <w:t>2. Các ngân hàng thương mại bị ngừng thực hiện bảo lãnh nhà ở hình thành trong tương lai do không còn đáp ứng quy định tại khoản 1 Điều 13 Thông tư này vẫn phải tiếp tục thực hiện các thỏa thuận, cam kết đã ký cho đến khi nghĩa vụ bảo lãnh chấm dứt. Việc sửa đổi, bổ sung các thỏa thuận cấp bảo lãnh, cam kết bảo lãnh đã ký chỉ được thực hiện nếu nội dung sửa đổi, bổ sung không làm thay đổi quyền lợi thụ hưởng bảo lãnh của bên mua và phù hợp với quy định tại Thông tư này.</w:t>
      </w:r>
    </w:p>
    <w:p w14:paraId="1CEFE60F" w14:textId="77777777" w:rsidR="00000000" w:rsidRDefault="00000000">
      <w:pPr>
        <w:spacing w:before="120" w:after="280" w:afterAutospacing="1"/>
      </w:pPr>
      <w:r>
        <w:rPr>
          <w:b/>
          <w:bCs/>
          <w:sz w:val="20"/>
          <w:lang w:val="vi-VN"/>
        </w:rPr>
        <w:t>Điều 36. Hiệu lực thi hành</w:t>
      </w:r>
    </w:p>
    <w:p w14:paraId="3A599C0D" w14:textId="77777777" w:rsidR="00000000" w:rsidRDefault="00000000">
      <w:pPr>
        <w:spacing w:before="120" w:after="280" w:afterAutospacing="1"/>
      </w:pPr>
      <w:r>
        <w:rPr>
          <w:sz w:val="20"/>
          <w:lang w:val="vi-VN"/>
        </w:rPr>
        <w:t>1. Thông tư này có hiệu lực thi hành từ ngày 01 tháng 4 năm 2023.</w:t>
      </w:r>
    </w:p>
    <w:p w14:paraId="1AC466F5" w14:textId="77777777" w:rsidR="00000000" w:rsidRDefault="00000000">
      <w:pPr>
        <w:spacing w:before="120" w:after="280" w:afterAutospacing="1"/>
      </w:pPr>
      <w:r>
        <w:rPr>
          <w:sz w:val="20"/>
          <w:lang w:val="vi-VN"/>
        </w:rPr>
        <w:t>2. Thông tư này thay thế Thông tư số 07/2015/TT-NHNN ngày 25/6/2015 của Thống đốc Ngân hàng Nhà nước quy định về bảo lãnh ngân hàng và Thông tư số 13/2017/TT-NHNN ngày 29/9/2017 của Thống đốc Ngân hàng Nhà nước sửa đổi, bổ sung một số điều của Thông tư 07/2015/TT-NHNN ngày 25/6/2015 của Thống đốc Ngân hàng Nhà nước quy định về bảo lãnh ngân hàng.</w:t>
      </w:r>
    </w:p>
    <w:p w14:paraId="7BAE7C5F" w14:textId="77777777" w:rsidR="00000000" w:rsidRDefault="00000000">
      <w:pPr>
        <w:spacing w:before="120" w:after="280" w:afterAutospacing="1"/>
      </w:pPr>
      <w:r>
        <w:rPr>
          <w:b/>
          <w:bCs/>
          <w:sz w:val="20"/>
          <w:lang w:val="vi-VN"/>
        </w:rPr>
        <w:t>Điều 37. Tổ chức thực hiện</w:t>
      </w:r>
    </w:p>
    <w:p w14:paraId="6FE651A1" w14:textId="77777777" w:rsidR="00000000" w:rsidRDefault="00000000">
      <w:pPr>
        <w:spacing w:before="120" w:after="280" w:afterAutospacing="1"/>
      </w:pPr>
      <w:r>
        <w:rPr>
          <w:sz w:val="20"/>
          <w:lang w:val="vi-VN"/>
        </w:rPr>
        <w:t>Chánh Văn phòng, Vụ trưởng Vụ Tín dụng các ngành kinh tế, Thủ trưởng các đơn vị thuộc Ngân hàng Nhà nước, các tổ chức tín dụng, chi nhánh ngân hàng nước ngoài chịu trách nhiệm tổ chức thực hiện Thông tư này./.</w:t>
      </w:r>
    </w:p>
    <w:p w14:paraId="71D676E9" w14:textId="77777777" w:rsidR="00000000" w:rsidRDefault="00000000">
      <w:pPr>
        <w:spacing w:before="120" w:after="280" w:afterAutospacing="1"/>
      </w:pPr>
      <w:r>
        <w:rPr>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69D542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9CB85D" w14:textId="77777777" w:rsidR="00000000" w:rsidRDefault="00000000">
            <w:pPr>
              <w:spacing w:before="120"/>
            </w:pPr>
            <w:r>
              <w:rPr>
                <w:b/>
                <w:bCs/>
                <w:i/>
                <w:iCs/>
                <w:sz w:val="20"/>
                <w:lang w:val="vi-VN"/>
              </w:rPr>
              <w:br/>
              <w:t>Nơi nhận:</w:t>
            </w:r>
            <w:r>
              <w:rPr>
                <w:b/>
                <w:bCs/>
                <w:i/>
                <w:iCs/>
                <w:sz w:val="20"/>
                <w:lang w:val="vi-VN"/>
              </w:rPr>
              <w:br/>
            </w:r>
            <w:r>
              <w:rPr>
                <w:sz w:val="16"/>
                <w:lang w:val="vi-VN"/>
              </w:rPr>
              <w:t>- Như Điều 37;</w:t>
            </w:r>
            <w:r>
              <w:rPr>
                <w:sz w:val="16"/>
                <w:lang w:val="vi-VN"/>
              </w:rPr>
              <w:br/>
              <w:t>- Ban Lãnh đạo NHNN;</w:t>
            </w:r>
            <w:r>
              <w:rPr>
                <w:sz w:val="16"/>
                <w:lang w:val="vi-VN"/>
              </w:rPr>
              <w:br/>
              <w:t>- Văn phòng Chính phủ;</w:t>
            </w:r>
            <w:r>
              <w:rPr>
                <w:sz w:val="16"/>
                <w:lang w:val="vi-VN"/>
              </w:rPr>
              <w:br/>
              <w:t>- Bộ Tư pháp (để kiểm tra);</w:t>
            </w:r>
            <w:r>
              <w:rPr>
                <w:sz w:val="16"/>
                <w:lang w:val="vi-VN"/>
              </w:rPr>
              <w:br/>
              <w:t>- Công báo;</w:t>
            </w:r>
            <w:r>
              <w:rPr>
                <w:sz w:val="16"/>
                <w:lang w:val="vi-VN"/>
              </w:rPr>
              <w:br/>
              <w:t>- Cổng thông tin điện tử NHNN;</w:t>
            </w:r>
            <w:r>
              <w:rPr>
                <w:sz w:val="16"/>
                <w:lang w:val="vi-VN"/>
              </w:rPr>
              <w:br/>
              <w:t>- Lưu: VP, Vụ PC, Vụ TD (10).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599B08" w14:textId="77777777" w:rsidR="00000000" w:rsidRDefault="00000000">
            <w:pPr>
              <w:spacing w:before="120"/>
              <w:jc w:val="center"/>
            </w:pPr>
            <w:r>
              <w:rPr>
                <w:b/>
                <w:bCs/>
                <w:sz w:val="20"/>
                <w:lang w:val="vi-VN"/>
              </w:rPr>
              <w:t>KT. THỐNG ĐỐC</w:t>
            </w:r>
            <w:r>
              <w:rPr>
                <w:b/>
                <w:bCs/>
                <w:sz w:val="20"/>
                <w:lang w:val="vi-VN"/>
              </w:rPr>
              <w:br/>
              <w:t>PHÓ THỐNG ĐỐC</w:t>
            </w:r>
            <w:r>
              <w:rPr>
                <w:b/>
                <w:bCs/>
                <w:sz w:val="20"/>
                <w:lang w:val="vi-VN"/>
              </w:rPr>
              <w:br/>
            </w:r>
            <w:r>
              <w:rPr>
                <w:b/>
                <w:bCs/>
                <w:sz w:val="20"/>
                <w:lang w:val="vi-VN"/>
              </w:rPr>
              <w:br/>
            </w:r>
            <w:r>
              <w:rPr>
                <w:b/>
                <w:bCs/>
                <w:sz w:val="20"/>
                <w:lang w:val="vi-VN"/>
              </w:rPr>
              <w:br/>
            </w:r>
            <w:r>
              <w:rPr>
                <w:b/>
                <w:bCs/>
                <w:sz w:val="20"/>
                <w:lang w:val="vi-VN"/>
              </w:rPr>
              <w:br/>
            </w:r>
            <w:r>
              <w:rPr>
                <w:b/>
                <w:bCs/>
                <w:sz w:val="20"/>
                <w:lang w:val="vi-VN"/>
              </w:rPr>
              <w:br/>
              <w:t>Đào Minh Tú</w:t>
            </w:r>
          </w:p>
        </w:tc>
      </w:tr>
    </w:tbl>
    <w:p w14:paraId="1CB32D1F" w14:textId="77777777" w:rsidR="00CC6A05" w:rsidRDefault="00000000">
      <w:pPr>
        <w:spacing w:before="120" w:after="280" w:afterAutospacing="1"/>
      </w:pPr>
      <w:r>
        <w:rPr>
          <w:sz w:val="20"/>
          <w:lang w:val="vi-VN"/>
        </w:rPr>
        <w:t> </w:t>
      </w:r>
    </w:p>
    <w:sectPr w:rsidR="00CC6A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48"/>
    <w:rsid w:val="00752E48"/>
    <w:rsid w:val="00CC6A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3E99D9"/>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8394</Words>
  <Characters>47851</Characters>
  <Application>Microsoft Office Word</Application>
  <DocSecurity>0</DocSecurity>
  <Lines>398</Lines>
  <Paragraphs>112</Paragraphs>
  <ScaleCrop>false</ScaleCrop>
  <Company/>
  <LinksUpToDate>false</LinksUpToDate>
  <CharactersWithSpaces>56133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2022-10-07T06:38:00Z</dcterms:created>
  <dcterms:modified xsi:type="dcterms:W3CDTF">2022-10-07T06:38:00Z</dcterms:modified>
</cp:coreProperties>
</file>